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32" w:type="dxa"/>
        <w:tblInd w:w="-718" w:type="dxa"/>
        <w:tblCellMar>
          <w:top w:w="7" w:type="dxa"/>
          <w:left w:w="67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2698"/>
        <w:gridCol w:w="2699"/>
        <w:gridCol w:w="5235"/>
      </w:tblGrid>
      <w:tr w:rsidR="00062210" w:rsidTr="001C559F">
        <w:trPr>
          <w:trHeight w:val="617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062210" w:rsidRDefault="001C559F">
            <w:pPr>
              <w:ind w:right="43"/>
              <w:jc w:val="center"/>
            </w:pPr>
            <w:r>
              <w:rPr>
                <w:sz w:val="24"/>
              </w:rPr>
              <w:t>Ž</w:t>
            </w:r>
            <w:r>
              <w:rPr>
                <w:sz w:val="24"/>
              </w:rPr>
              <w:t xml:space="preserve">iadosť o overenie zmeny projektu stavby podľa § 43 ods. 3 Stavebného zákona </w:t>
            </w:r>
          </w:p>
        </w:tc>
      </w:tr>
      <w:tr w:rsidR="00062210" w:rsidTr="001C559F">
        <w:trPr>
          <w:trHeight w:val="331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A - Typ žiadosti a príslušnosť správneho orgánu </w:t>
            </w:r>
          </w:p>
        </w:tc>
      </w:tr>
      <w:tr w:rsidR="00062210" w:rsidTr="001C559F"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Číselný kód dokumentu </w:t>
            </w:r>
            <w:bookmarkStart w:id="0" w:name="_GoBack"/>
            <w:bookmarkEnd w:id="0"/>
          </w:p>
        </w:tc>
      </w:tr>
      <w:tr w:rsidR="00062210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Stavebný úrad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B - Identifikačné údaje žiadateľa, stavebníka, projektanta </w:t>
            </w:r>
          </w:p>
        </w:tc>
      </w:tr>
      <w:tr w:rsidR="00062210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Stavebník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Generálny projektant alebo projektant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Projektant alebo spracovateľ časti dokumentácie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C - Základné údaje o stavbe alebo súbore stavieb </w:t>
            </w:r>
          </w:p>
        </w:tc>
      </w:tr>
      <w:tr w:rsidR="00062210" w:rsidTr="001C559F">
        <w:trPr>
          <w:trHeight w:val="326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:rsidTr="001C559F">
        <w:trPr>
          <w:trHeight w:val="638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Identifikačné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overovacej doložky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Názov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16"/>
              <w:jc w:val="left"/>
            </w:pPr>
          </w:p>
        </w:tc>
      </w:tr>
      <w:tr w:rsidR="00062210" w:rsidTr="001C559F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Stavebné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pozemky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09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Susedné stavby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5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Členenie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Hlavná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Členenie hlavnej stavby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2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29"/>
              <w:jc w:val="left"/>
            </w:pPr>
            <w:r>
              <w:rPr>
                <w:b w:val="0"/>
                <w:sz w:val="24"/>
              </w:rPr>
              <w:t xml:space="preserve">Členenie hlavnej stavby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Ostatné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6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v súbore stavieb podľa účelu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4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50"/>
              <w:jc w:val="left"/>
            </w:pPr>
            <w:r>
              <w:rPr>
                <w:b w:val="0"/>
                <w:sz w:val="24"/>
              </w:rPr>
              <w:t xml:space="preserve">Členenie ostatných stavieb na prevádzkové súbory a stavebné objekty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Uskutočňovanie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Svojpomocne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Dodávateľsky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Kvalifikovaná osoba pre vedenie uskutočňovania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Fyzická osoba, fyzická osoba podnikateľ, právnická osoba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C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9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5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D - Podrobné údaje o stavbe alebo </w:t>
            </w:r>
            <w:r>
              <w:rPr>
                <w:sz w:val="24"/>
              </w:rPr>
              <w:t xml:space="preserve">súbore stavieb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Žiadateľ uvedie iba údaje, pri ktorých nastala zmena oproti projektu stavby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Podrobná identifikácia stavby alebo súboru stavieb z hľadiska chránených záujmov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Jednoduchá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Investičný projekt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Vyhradená stavba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Odňatie poľnohospodárskej pôdy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Zvláštne užívanie pozemnej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3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Zriadenie vjazdu alebo </w:t>
            </w:r>
            <w:r>
              <w:rPr>
                <w:b w:val="0"/>
                <w:sz w:val="24"/>
              </w:rPr>
              <w:t xml:space="preserve">zriadenie pripojenia pozemnej komunikácie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nakladania s odpadom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Posudzovanie vplyvov na životné prostredie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35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Pamiatková ochrana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Výrub drevín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Stavba alebo časť stavby na odstránenie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Ak je súčasťou stavby alebo súboru stavieb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Miesto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5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Umiestnenie stavby </w:t>
            </w:r>
          </w:p>
        </w:tc>
        <w:tc>
          <w:tcPr>
            <w:tcW w:w="5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8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433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Vlastník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1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31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nadzemnej časti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Identifikácia stavby na odstránenie z hľadiska pamiatkovej ochrany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19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Zastavovacie údaje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plocha pozemku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Zastavaná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Spevnená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Plocha zelene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Max. rozmery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Úroveň podlahy 1. nadzemného podlažia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1012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výška stavby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1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Odstupové vzdialenosti 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Každá stavba alebo každý stavebný objekt samostatne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Bilancia plôch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Celková podlahová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podlahová plocha podzemných podlaží </w:t>
            </w:r>
          </w:p>
        </w:tc>
        <w:tc>
          <w:tcPr>
            <w:tcW w:w="52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Celková obytná plocha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Ostatné bilancie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podlaží 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269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34"/>
              <w:jc w:val="left"/>
            </w:pPr>
            <w:r>
              <w:rPr>
                <w:b w:val="0"/>
                <w:sz w:val="24"/>
              </w:rPr>
              <w:t xml:space="preserve">Počet podzemných podlaží 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47"/>
              <w:jc w:val="left"/>
            </w:pPr>
            <w:r>
              <w:rPr>
                <w:b w:val="0"/>
                <w:sz w:val="24"/>
              </w:rPr>
              <w:t xml:space="preserve">Počet nadzemných podlaží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bytových jednotiek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1-izbový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2-izbový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3-izbový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4-izbový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5- izbový byt/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>Uviesť iný typ/ m</w:t>
            </w:r>
            <w:r>
              <w:rPr>
                <w:b w:val="0"/>
                <w:sz w:val="24"/>
                <w:vertAlign w:val="superscript"/>
              </w:rPr>
              <w:t>2</w:t>
            </w:r>
            <w:r>
              <w:rPr>
                <w:b w:val="0"/>
                <w:sz w:val="24"/>
              </w:rPr>
              <w:t xml:space="preserve">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Počet parkovacích miest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Spolu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Nadzemné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139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Dopravné pripojenie stavby alebo súboru stavieb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Ulica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komunikácie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Napojenie stavby alebo súboru stavieb na inžinierske siete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Elektrická energia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42"/>
              <w:jc w:val="left"/>
            </w:pPr>
            <w:r>
              <w:rPr>
                <w:b w:val="0"/>
                <w:sz w:val="24"/>
              </w:rPr>
              <w:t xml:space="preserve">Elektronická komunikačná sieť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Voda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splašková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Kanalizácia dažďová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Vykurovanie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2" w:type="dxa"/>
          </w:tblCellMar>
        </w:tblPrEx>
        <w:trPr>
          <w:trHeight w:val="5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36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Plynoinštalácia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D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5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Typ prílohy pre iné právo k pozemku alebo stavbe pre napojenie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8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5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E - Dokumentácia stavby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0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Dokumentácia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Projektová dokumentácia zmeny projektu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Zápisnica z mimoriadnej kontrolnej prehliadky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562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Doložky súladu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Všetky doložky súladu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Projektová dokumentácia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both"/>
            </w:pPr>
            <w:r>
              <w:rPr>
                <w:b w:val="0"/>
                <w:sz w:val="24"/>
              </w:rPr>
              <w:t xml:space="preserve">Doložky súladu dotknutých orgánov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296"/>
              <w:jc w:val="both"/>
            </w:pPr>
            <w:r>
              <w:rPr>
                <w:b w:val="0"/>
                <w:sz w:val="24"/>
              </w:rPr>
              <w:t xml:space="preserve">Doložky súladu dotknutých právnických osôb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F - Údaje o správnom poplatku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7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Náklad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483"/>
              <w:jc w:val="both"/>
            </w:pPr>
            <w:r>
              <w:rPr>
                <w:b w:val="0"/>
                <w:sz w:val="24"/>
              </w:rPr>
              <w:t xml:space="preserve">Predpokladaný náklad stavby pre 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Výška správneho poplatku pre stavebný zámer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4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114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both"/>
            </w:pPr>
            <w:r>
              <w:rPr>
                <w:b w:val="0"/>
                <w:sz w:val="24"/>
              </w:rPr>
              <w:t xml:space="preserve">Výška správneho poplatku pre zmenu projektu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Určenie výšky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4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Výpočet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4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lastRenderedPageBreak/>
              <w:t xml:space="preserve">Úhrada správneho poplatku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Doklad o úhrade správneho poplatku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62210" w:rsidRDefault="00062210">
            <w:pPr>
              <w:spacing w:after="160"/>
              <w:ind w:right="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2" w:right="0"/>
              <w:jc w:val="left"/>
            </w:pPr>
            <w:r>
              <w:rPr>
                <w:b w:val="0"/>
                <w:sz w:val="24"/>
              </w:rPr>
              <w:t xml:space="preserve">Spôsob úhrady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950"/>
        </w:trPr>
        <w:tc>
          <w:tcPr>
            <w:tcW w:w="269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Prílohy k časti F </w:t>
            </w:r>
          </w:p>
        </w:tc>
        <w:tc>
          <w:tcPr>
            <w:tcW w:w="26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Príloha preukazujúca oslobodenie od správneho poplatku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sz w:val="24"/>
              </w:rPr>
              <w:t xml:space="preserve">ČASŤ G - Vyhlásenie žiadateľa a dátum podania  </w:t>
            </w: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641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Vyhlásenie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24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Dátum podania žiadosti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  <w:tr w:rsidR="00062210" w:rsidTr="001C559F">
        <w:tblPrEx>
          <w:tblCellMar>
            <w:right w:w="11" w:type="dxa"/>
          </w:tblCellMar>
        </w:tblPrEx>
        <w:trPr>
          <w:trHeight w:val="343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right="0"/>
              <w:jc w:val="left"/>
            </w:pPr>
            <w:r>
              <w:rPr>
                <w:b w:val="0"/>
                <w:sz w:val="24"/>
              </w:rPr>
              <w:t xml:space="preserve">Podpis žiadateľa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062210" w:rsidRDefault="001C559F">
            <w:pPr>
              <w:ind w:left="4" w:right="0"/>
              <w:jc w:val="left"/>
            </w:pPr>
            <w:r>
              <w:rPr>
                <w:b w:val="0"/>
                <w:sz w:val="24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62210" w:rsidRDefault="00062210">
            <w:pPr>
              <w:ind w:left="4" w:right="0"/>
              <w:jc w:val="left"/>
            </w:pPr>
          </w:p>
        </w:tc>
      </w:tr>
    </w:tbl>
    <w:p w:rsidR="00062210" w:rsidRDefault="001C559F">
      <w:pPr>
        <w:ind w:left="-720" w:right="0"/>
        <w:jc w:val="both"/>
      </w:pPr>
      <w:r>
        <w:rPr>
          <w:rFonts w:ascii="Arial" w:eastAsia="Arial" w:hAnsi="Arial" w:cs="Arial"/>
          <w:b w:val="0"/>
        </w:rPr>
        <w:t xml:space="preserve"> </w:t>
      </w:r>
    </w:p>
    <w:sectPr w:rsidR="00062210">
      <w:pgSz w:w="11906" w:h="16838"/>
      <w:pgMar w:top="720" w:right="1440" w:bottom="1322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210"/>
    <w:rsid w:val="00062210"/>
    <w:rsid w:val="001C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18B2"/>
  <w15:docId w15:val="{875A7461-16EE-40C9-B00C-F434B25E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4196"/>
      <w:jc w:val="right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736</Words>
  <Characters>4196</Characters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2025-04-08T09:15:00Z</dcterms:created>
  <dcterms:modified xsi:type="dcterms:W3CDTF">2025-04-08T09:15:00Z</dcterms:modified>
</cp:coreProperties>
</file>