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271" w:rsidRPr="00C53E0E" w:rsidRDefault="00CC6271" w:rsidP="00CC6271">
      <w:pPr>
        <w:pStyle w:val="Zkladntext"/>
        <w:jc w:val="center"/>
        <w:rPr>
          <w:b/>
          <w:i/>
          <w:sz w:val="36"/>
          <w:szCs w:val="36"/>
        </w:rPr>
      </w:pPr>
      <w:r>
        <w:rPr>
          <w:noProof/>
        </w:rPr>
        <w:drawing>
          <wp:anchor distT="0" distB="0" distL="114300" distR="114300" simplePos="0" relativeHeight="251659264" behindDoc="0" locked="0" layoutInCell="1" allowOverlap="1">
            <wp:simplePos x="0" y="0"/>
            <wp:positionH relativeFrom="column">
              <wp:posOffset>-138430</wp:posOffset>
            </wp:positionH>
            <wp:positionV relativeFrom="paragraph">
              <wp:posOffset>-108585</wp:posOffset>
            </wp:positionV>
            <wp:extent cx="847725" cy="1133475"/>
            <wp:effectExtent l="0" t="0" r="9525" b="9525"/>
            <wp:wrapNone/>
            <wp:docPr id="1" name="Obrázok 1"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SÃºvisiaci obrÃ¡z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C87">
        <w:rPr>
          <w:rFonts w:ascii="Arial" w:hAnsi="Arial"/>
        </w:rPr>
        <w:t xml:space="preserve">                                                                                                                                                                                                                                                                                                                                                                                                                                                                                                                                                                                                                                                                                                                                                                                                                                                                                                                                                                                                                                                                                                                                                                                                                                                                                                                                                                                                                                                                                                                                                                                                                                                                                   </w:t>
      </w:r>
      <w:r>
        <w:rPr>
          <w:rFonts w:ascii="Arial" w:hAnsi="Arial"/>
        </w:rPr>
        <w:tab/>
      </w:r>
      <w:r w:rsidRPr="00C53E0E">
        <w:rPr>
          <w:b/>
          <w:sz w:val="36"/>
          <w:szCs w:val="36"/>
        </w:rPr>
        <w:t>MESTSKÁ ČASŤ</w:t>
      </w:r>
    </w:p>
    <w:p w:rsidR="00CC6271" w:rsidRPr="00947763" w:rsidRDefault="00CC6271" w:rsidP="00CC6271">
      <w:pPr>
        <w:pStyle w:val="Zkladntext"/>
        <w:ind w:firstLine="708"/>
        <w:jc w:val="center"/>
        <w:rPr>
          <w:b/>
          <w:sz w:val="36"/>
          <w:szCs w:val="36"/>
        </w:rPr>
      </w:pPr>
      <w:r w:rsidRPr="00C53E0E">
        <w:rPr>
          <w:b/>
          <w:sz w:val="36"/>
          <w:szCs w:val="36"/>
        </w:rPr>
        <w:t>BRATISLAVA – PODUNAJSKÉ BISKUPICE</w:t>
      </w:r>
    </w:p>
    <w:p w:rsidR="00CC6271" w:rsidRDefault="00CC6271" w:rsidP="00CC6271">
      <w:pPr>
        <w:pStyle w:val="Zkladntext"/>
        <w:ind w:firstLine="708"/>
        <w:jc w:val="center"/>
      </w:pPr>
      <w:r>
        <w:t>Trojičné námestie 11, 825 61 Bratislava</w:t>
      </w:r>
    </w:p>
    <w:p w:rsidR="00CC6271" w:rsidRPr="00E6050C" w:rsidRDefault="00CC6271" w:rsidP="00CC6271">
      <w:pPr>
        <w:pStyle w:val="Zkladntext3"/>
        <w:ind w:firstLine="15"/>
        <w:jc w:val="both"/>
        <w:rPr>
          <w:rFonts w:ascii="Arial" w:hAnsi="Arial" w:cs="Arial"/>
          <w:b/>
          <w:bCs/>
          <w:sz w:val="22"/>
          <w:szCs w:val="22"/>
        </w:rPr>
      </w:pPr>
    </w:p>
    <w:p w:rsidR="00CC6271" w:rsidRPr="00E6050C" w:rsidRDefault="00CC6271" w:rsidP="00CC6271">
      <w:pPr>
        <w:pStyle w:val="Zkladntext3"/>
        <w:ind w:firstLine="15"/>
        <w:jc w:val="both"/>
        <w:rPr>
          <w:rFonts w:ascii="Arial" w:hAnsi="Arial" w:cs="Arial"/>
          <w:b/>
          <w:bCs/>
          <w:sz w:val="22"/>
          <w:szCs w:val="22"/>
        </w:rPr>
      </w:pPr>
    </w:p>
    <w:p w:rsidR="00CC6271" w:rsidRPr="00E6050C" w:rsidRDefault="00CC6271" w:rsidP="00CC6271">
      <w:pPr>
        <w:pStyle w:val="Zkladntext3"/>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sz w:val="22"/>
          <w:szCs w:val="22"/>
        </w:rPr>
      </w:pPr>
      <w:r w:rsidRPr="00E6050C">
        <w:rPr>
          <w:rFonts w:ascii="Arial" w:hAnsi="Arial" w:cs="Arial"/>
          <w:sz w:val="22"/>
          <w:szCs w:val="22"/>
        </w:rPr>
        <w:t>Materiál určený na rokovanie</w:t>
      </w:r>
      <w:r>
        <w:rPr>
          <w:rFonts w:ascii="Arial" w:hAnsi="Arial" w:cs="Arial"/>
          <w:sz w:val="22"/>
          <w:szCs w:val="22"/>
        </w:rPr>
        <w:t>:</w:t>
      </w:r>
    </w:p>
    <w:p w:rsidR="00CC6271" w:rsidRDefault="00CC6271" w:rsidP="00CC6271">
      <w:pPr>
        <w:pStyle w:val="Zkladntext3"/>
        <w:spacing w:after="0"/>
        <w:ind w:firstLine="15"/>
        <w:jc w:val="both"/>
        <w:rPr>
          <w:rFonts w:ascii="Arial" w:hAnsi="Arial" w:cs="Arial"/>
          <w:sz w:val="22"/>
          <w:szCs w:val="22"/>
        </w:rPr>
      </w:pPr>
    </w:p>
    <w:p w:rsidR="00CC6271" w:rsidRDefault="00CC6271" w:rsidP="00CC6271">
      <w:pPr>
        <w:pStyle w:val="Zkladntext3"/>
        <w:numPr>
          <w:ilvl w:val="0"/>
          <w:numId w:val="1"/>
        </w:numPr>
        <w:spacing w:after="0"/>
        <w:jc w:val="both"/>
        <w:rPr>
          <w:rFonts w:ascii="Arial" w:hAnsi="Arial" w:cs="Arial"/>
          <w:b/>
          <w:bCs/>
          <w:sz w:val="22"/>
          <w:szCs w:val="22"/>
        </w:rPr>
      </w:pPr>
      <w:r>
        <w:rPr>
          <w:rFonts w:ascii="Arial" w:hAnsi="Arial" w:cs="Arial"/>
          <w:sz w:val="22"/>
          <w:szCs w:val="22"/>
        </w:rPr>
        <w:t>miestnej rady dňa 2.12.2019</w:t>
      </w:r>
    </w:p>
    <w:p w:rsidR="00CC6271" w:rsidRPr="00E6050C" w:rsidRDefault="00CC6271" w:rsidP="00CC6271">
      <w:pPr>
        <w:pStyle w:val="Zkladntext3"/>
        <w:numPr>
          <w:ilvl w:val="0"/>
          <w:numId w:val="1"/>
        </w:numPr>
        <w:spacing w:after="0"/>
        <w:jc w:val="both"/>
        <w:rPr>
          <w:rFonts w:ascii="Arial" w:hAnsi="Arial" w:cs="Arial"/>
          <w:b/>
          <w:bCs/>
          <w:sz w:val="22"/>
          <w:szCs w:val="22"/>
        </w:rPr>
      </w:pPr>
      <w:r w:rsidRPr="00E6050C">
        <w:rPr>
          <w:rFonts w:ascii="Arial" w:hAnsi="Arial" w:cs="Arial"/>
          <w:sz w:val="22"/>
          <w:szCs w:val="22"/>
        </w:rPr>
        <w:t xml:space="preserve">miestneho zastupiteľstva dňa </w:t>
      </w:r>
      <w:r>
        <w:rPr>
          <w:rFonts w:ascii="Arial" w:hAnsi="Arial" w:cs="Arial"/>
          <w:sz w:val="22"/>
          <w:szCs w:val="22"/>
        </w:rPr>
        <w:t>10</w:t>
      </w:r>
      <w:r w:rsidRPr="00E6050C">
        <w:rPr>
          <w:rFonts w:ascii="Arial" w:hAnsi="Arial" w:cs="Arial"/>
          <w:sz w:val="22"/>
          <w:szCs w:val="22"/>
        </w:rPr>
        <w:t>.1</w:t>
      </w:r>
      <w:r>
        <w:rPr>
          <w:rFonts w:ascii="Arial" w:hAnsi="Arial" w:cs="Arial"/>
          <w:sz w:val="22"/>
          <w:szCs w:val="22"/>
        </w:rPr>
        <w:t>2</w:t>
      </w:r>
      <w:r w:rsidRPr="00E6050C">
        <w:rPr>
          <w:rFonts w:ascii="Arial" w:hAnsi="Arial" w:cs="Arial"/>
          <w:sz w:val="22"/>
          <w:szCs w:val="22"/>
        </w:rPr>
        <w:t>.20</w:t>
      </w:r>
      <w:r>
        <w:rPr>
          <w:rFonts w:ascii="Arial" w:hAnsi="Arial" w:cs="Arial"/>
          <w:sz w:val="22"/>
          <w:szCs w:val="22"/>
        </w:rPr>
        <w:t>19</w:t>
      </w:r>
      <w:r w:rsidRPr="00E6050C">
        <w:rPr>
          <w:rFonts w:ascii="Arial" w:hAnsi="Arial" w:cs="Arial"/>
          <w:sz w:val="22"/>
          <w:szCs w:val="22"/>
        </w:rPr>
        <w:t xml:space="preserve"> </w:t>
      </w:r>
    </w:p>
    <w:p w:rsidR="00CC6271" w:rsidRPr="00E6050C" w:rsidRDefault="00CC6271" w:rsidP="00CC6271">
      <w:pPr>
        <w:pStyle w:val="Zkladntext3"/>
        <w:spacing w:after="0"/>
        <w:ind w:firstLine="15"/>
        <w:jc w:val="both"/>
        <w:rPr>
          <w:rFonts w:ascii="Arial" w:hAnsi="Arial" w:cs="Arial"/>
          <w:b/>
          <w:bCs/>
          <w:sz w:val="22"/>
          <w:szCs w:val="22"/>
        </w:rPr>
      </w:pPr>
    </w:p>
    <w:p w:rsidR="00CC6271" w:rsidRPr="00E6050C" w:rsidRDefault="00CC6271" w:rsidP="00CC6271">
      <w:pPr>
        <w:pStyle w:val="Zkladntext3"/>
        <w:spacing w:after="0"/>
        <w:ind w:firstLine="15"/>
        <w:jc w:val="both"/>
        <w:rPr>
          <w:rFonts w:ascii="Arial" w:hAnsi="Arial" w:cs="Arial"/>
          <w:b/>
          <w:bCs/>
          <w:sz w:val="22"/>
          <w:szCs w:val="22"/>
        </w:rPr>
      </w:pPr>
    </w:p>
    <w:p w:rsidR="00CC6271" w:rsidRPr="00E6050C" w:rsidRDefault="00CC6271"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center"/>
        <w:rPr>
          <w:rFonts w:ascii="Arial" w:hAnsi="Arial" w:cs="Arial"/>
          <w:sz w:val="22"/>
          <w:szCs w:val="22"/>
        </w:rPr>
      </w:pPr>
      <w:r w:rsidRPr="00E6050C">
        <w:rPr>
          <w:rFonts w:ascii="Arial" w:hAnsi="Arial" w:cs="Arial"/>
          <w:sz w:val="22"/>
          <w:szCs w:val="22"/>
        </w:rPr>
        <w:t xml:space="preserve">Návrh </w:t>
      </w:r>
    </w:p>
    <w:p w:rsidR="00CC6271" w:rsidRDefault="00CC6271" w:rsidP="00CC6271">
      <w:pPr>
        <w:pStyle w:val="Nzov"/>
        <w:rPr>
          <w:i w:val="0"/>
          <w:iCs/>
          <w:sz w:val="24"/>
        </w:rPr>
      </w:pPr>
      <w:r>
        <w:rPr>
          <w:i w:val="0"/>
          <w:iCs/>
          <w:sz w:val="24"/>
        </w:rPr>
        <w:t>Všeobecne záväzné nariadenie č.  .../2019</w:t>
      </w:r>
    </w:p>
    <w:p w:rsidR="00CC6271" w:rsidRDefault="00CC6271" w:rsidP="00CC6271">
      <w:pPr>
        <w:pStyle w:val="Nzov"/>
        <w:rPr>
          <w:i w:val="0"/>
          <w:iCs/>
          <w:sz w:val="24"/>
        </w:rPr>
      </w:pPr>
      <w:r>
        <w:rPr>
          <w:i w:val="0"/>
          <w:iCs/>
          <w:sz w:val="24"/>
        </w:rPr>
        <w:t>Mestskej časti Bratislava - Podunajské Biskupice</w:t>
      </w:r>
    </w:p>
    <w:p w:rsidR="00CC6271" w:rsidRDefault="00CC6271" w:rsidP="00CC6271">
      <w:pPr>
        <w:pStyle w:val="Nzov"/>
        <w:rPr>
          <w:i w:val="0"/>
          <w:iCs/>
          <w:sz w:val="24"/>
        </w:rPr>
      </w:pPr>
      <w:r>
        <w:rPr>
          <w:i w:val="0"/>
          <w:iCs/>
          <w:sz w:val="24"/>
        </w:rPr>
        <w:t>zo dňa 10.12.2019</w:t>
      </w:r>
    </w:p>
    <w:p w:rsidR="00CC6271" w:rsidRDefault="00CC6271" w:rsidP="00CC6271">
      <w:pPr>
        <w:pStyle w:val="Nzov"/>
        <w:rPr>
          <w:i w:val="0"/>
          <w:iCs/>
          <w:sz w:val="24"/>
        </w:rPr>
      </w:pPr>
      <w:r>
        <w:rPr>
          <w:i w:val="0"/>
          <w:iCs/>
          <w:sz w:val="24"/>
        </w:rPr>
        <w:t xml:space="preserve">o vyhradených plochách pre voľby do Národnej rady </w:t>
      </w:r>
    </w:p>
    <w:p w:rsidR="00CC6271" w:rsidRDefault="00CC6271" w:rsidP="00CC6271">
      <w:pPr>
        <w:pStyle w:val="Nzov"/>
        <w:rPr>
          <w:i w:val="0"/>
          <w:iCs/>
          <w:sz w:val="24"/>
        </w:rPr>
      </w:pPr>
      <w:r>
        <w:rPr>
          <w:i w:val="0"/>
          <w:iCs/>
          <w:sz w:val="24"/>
        </w:rPr>
        <w:t xml:space="preserve">Slovenskej republiky, ktoré sa budú konať </w:t>
      </w:r>
      <w:r w:rsidR="00BE5FBA">
        <w:rPr>
          <w:i w:val="0"/>
          <w:iCs/>
          <w:sz w:val="24"/>
        </w:rPr>
        <w:t>29. februára</w:t>
      </w:r>
      <w:r>
        <w:rPr>
          <w:i w:val="0"/>
          <w:iCs/>
          <w:sz w:val="24"/>
        </w:rPr>
        <w:t xml:space="preserve"> 20</w:t>
      </w:r>
      <w:r w:rsidR="00BE5FBA">
        <w:rPr>
          <w:i w:val="0"/>
          <w:iCs/>
          <w:sz w:val="24"/>
        </w:rPr>
        <w:t>20</w:t>
      </w:r>
      <w:r>
        <w:rPr>
          <w:i w:val="0"/>
          <w:iCs/>
          <w:sz w:val="24"/>
        </w:rPr>
        <w:t>.</w:t>
      </w:r>
    </w:p>
    <w:p w:rsidR="00CC6271" w:rsidRDefault="00CC6271" w:rsidP="00CC6271">
      <w:pPr>
        <w:pStyle w:val="Zkladntext3"/>
        <w:spacing w:after="0"/>
        <w:ind w:firstLine="15"/>
        <w:jc w:val="center"/>
        <w:rPr>
          <w:rFonts w:ascii="Arial" w:hAnsi="Arial" w:cs="Arial"/>
          <w:sz w:val="22"/>
          <w:szCs w:val="22"/>
        </w:rPr>
      </w:pPr>
    </w:p>
    <w:p w:rsidR="00CC6271" w:rsidRPr="00E6050C" w:rsidRDefault="00CC6271"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b/>
          <w:bCs/>
          <w:sz w:val="22"/>
          <w:szCs w:val="22"/>
        </w:rPr>
      </w:pPr>
    </w:p>
    <w:p w:rsidR="00CC6271" w:rsidRPr="00E6050C" w:rsidRDefault="00CC6271" w:rsidP="00CC6271">
      <w:pPr>
        <w:pStyle w:val="Zkladntext3"/>
        <w:spacing w:after="0"/>
        <w:ind w:firstLine="15"/>
        <w:jc w:val="both"/>
        <w:rPr>
          <w:rFonts w:ascii="Arial" w:hAnsi="Arial" w:cs="Arial"/>
          <w:b/>
          <w:bCs/>
          <w:sz w:val="22"/>
          <w:szCs w:val="22"/>
        </w:rPr>
      </w:pPr>
    </w:p>
    <w:p w:rsidR="00CC6271" w:rsidRPr="00E6050C" w:rsidRDefault="00CC6271" w:rsidP="00CC6271">
      <w:pPr>
        <w:pStyle w:val="Zkladntext3"/>
        <w:spacing w:after="0"/>
        <w:ind w:firstLine="15"/>
        <w:jc w:val="both"/>
        <w:rPr>
          <w:rFonts w:ascii="Arial" w:hAnsi="Arial" w:cs="Arial"/>
          <w:b/>
          <w:bCs/>
          <w:sz w:val="22"/>
          <w:szCs w:val="22"/>
        </w:rPr>
      </w:pPr>
    </w:p>
    <w:p w:rsidR="00CC6271" w:rsidRPr="00E6050C" w:rsidRDefault="00CC6271" w:rsidP="00CC6271">
      <w:pPr>
        <w:pStyle w:val="Zkladntext3"/>
        <w:spacing w:after="0"/>
        <w:ind w:firstLine="15"/>
        <w:jc w:val="both"/>
        <w:rPr>
          <w:rFonts w:ascii="Arial" w:hAnsi="Arial" w:cs="Arial"/>
          <w:b/>
          <w:bCs/>
          <w:sz w:val="22"/>
          <w:szCs w:val="22"/>
        </w:rPr>
      </w:pPr>
    </w:p>
    <w:p w:rsidR="00CC6271" w:rsidRPr="00E6050C" w:rsidRDefault="00CC6271" w:rsidP="00CC6271">
      <w:pPr>
        <w:pStyle w:val="Zkladntext3"/>
        <w:spacing w:after="0"/>
        <w:ind w:firstLine="15"/>
        <w:jc w:val="both"/>
        <w:rPr>
          <w:rFonts w:ascii="Arial" w:hAnsi="Arial" w:cs="Arial"/>
          <w:b/>
          <w:bCs/>
          <w:sz w:val="22"/>
          <w:szCs w:val="22"/>
        </w:rPr>
      </w:pPr>
    </w:p>
    <w:p w:rsidR="00CC6271" w:rsidRPr="00E6050C" w:rsidRDefault="00CC6271" w:rsidP="00CC6271">
      <w:pPr>
        <w:pStyle w:val="Zkladntext3"/>
        <w:spacing w:after="0"/>
        <w:ind w:firstLine="15"/>
        <w:jc w:val="both"/>
        <w:rPr>
          <w:rFonts w:ascii="Arial" w:hAnsi="Arial" w:cs="Arial"/>
          <w:b/>
          <w:bCs/>
          <w:sz w:val="22"/>
          <w:szCs w:val="22"/>
        </w:rPr>
      </w:pPr>
      <w:r w:rsidRPr="00E6050C">
        <w:rPr>
          <w:rFonts w:ascii="Arial" w:hAnsi="Arial" w:cs="Arial"/>
          <w:sz w:val="22"/>
          <w:szCs w:val="22"/>
          <w:u w:val="single"/>
        </w:rPr>
        <w:t>Predkladá</w:t>
      </w:r>
      <w:r w:rsidRPr="00E6050C">
        <w:rPr>
          <w:rFonts w:ascii="Arial" w:hAnsi="Arial" w:cs="Arial"/>
          <w:sz w:val="22"/>
          <w:szCs w:val="22"/>
        </w:rPr>
        <w:t>:</w:t>
      </w:r>
      <w:r w:rsidRPr="00E6050C">
        <w:rPr>
          <w:rFonts w:ascii="Arial" w:hAnsi="Arial" w:cs="Arial"/>
          <w:sz w:val="22"/>
          <w:szCs w:val="22"/>
        </w:rPr>
        <w:tab/>
      </w:r>
      <w:r w:rsidRPr="00E6050C">
        <w:rPr>
          <w:rFonts w:ascii="Arial" w:hAnsi="Arial" w:cs="Arial"/>
          <w:sz w:val="22"/>
          <w:szCs w:val="22"/>
        </w:rPr>
        <w:tab/>
      </w:r>
      <w:r w:rsidRPr="00E6050C">
        <w:rPr>
          <w:rFonts w:ascii="Arial" w:hAnsi="Arial" w:cs="Arial"/>
          <w:sz w:val="22"/>
          <w:szCs w:val="22"/>
        </w:rPr>
        <w:tab/>
      </w:r>
      <w:r w:rsidRPr="00E6050C">
        <w:rPr>
          <w:rFonts w:ascii="Arial" w:hAnsi="Arial" w:cs="Arial"/>
          <w:sz w:val="22"/>
          <w:szCs w:val="22"/>
        </w:rPr>
        <w:tab/>
      </w:r>
      <w:r w:rsidRPr="00E6050C">
        <w:rPr>
          <w:rFonts w:ascii="Arial" w:hAnsi="Arial" w:cs="Arial"/>
          <w:sz w:val="22"/>
          <w:szCs w:val="22"/>
        </w:rPr>
        <w:tab/>
      </w:r>
      <w:r w:rsidRPr="00E6050C">
        <w:rPr>
          <w:rFonts w:ascii="Arial" w:hAnsi="Arial" w:cs="Arial"/>
          <w:sz w:val="22"/>
          <w:szCs w:val="22"/>
        </w:rPr>
        <w:tab/>
      </w:r>
      <w:r w:rsidRPr="00E6050C">
        <w:rPr>
          <w:rFonts w:ascii="Arial" w:hAnsi="Arial" w:cs="Arial"/>
          <w:sz w:val="22"/>
          <w:szCs w:val="22"/>
        </w:rPr>
        <w:tab/>
      </w:r>
      <w:r w:rsidRPr="00E6050C">
        <w:rPr>
          <w:rFonts w:ascii="Arial" w:hAnsi="Arial" w:cs="Arial"/>
          <w:sz w:val="22"/>
          <w:szCs w:val="22"/>
          <w:u w:val="single"/>
        </w:rPr>
        <w:t>Materiál obsahuje</w:t>
      </w:r>
      <w:r w:rsidRPr="00E6050C">
        <w:rPr>
          <w:rFonts w:ascii="Arial" w:hAnsi="Arial" w:cs="Arial"/>
          <w:sz w:val="22"/>
          <w:szCs w:val="22"/>
        </w:rPr>
        <w:t>:</w:t>
      </w:r>
    </w:p>
    <w:p w:rsidR="00CC6271" w:rsidRPr="00E6050C" w:rsidRDefault="00CC6271" w:rsidP="00CC6271">
      <w:pPr>
        <w:pStyle w:val="Zkladntext3"/>
        <w:spacing w:after="0"/>
        <w:ind w:firstLine="15"/>
        <w:jc w:val="both"/>
        <w:rPr>
          <w:rFonts w:ascii="Arial" w:hAnsi="Arial" w:cs="Arial"/>
          <w:b/>
          <w:bCs/>
          <w:sz w:val="22"/>
          <w:szCs w:val="22"/>
        </w:rPr>
      </w:pPr>
    </w:p>
    <w:p w:rsidR="00CC6271" w:rsidRPr="00E6050C" w:rsidRDefault="00CC6271" w:rsidP="00CC6271">
      <w:pPr>
        <w:pStyle w:val="Zkladntext3"/>
        <w:spacing w:after="0"/>
        <w:ind w:firstLine="15"/>
        <w:jc w:val="both"/>
        <w:rPr>
          <w:rFonts w:ascii="Arial" w:hAnsi="Arial" w:cs="Arial"/>
          <w:b/>
          <w:bCs/>
          <w:sz w:val="22"/>
          <w:szCs w:val="22"/>
        </w:rPr>
      </w:pPr>
      <w:r>
        <w:rPr>
          <w:rFonts w:ascii="Arial" w:hAnsi="Arial" w:cs="Arial"/>
          <w:sz w:val="22"/>
          <w:szCs w:val="22"/>
        </w:rPr>
        <w:t xml:space="preserve">Mgr. Zoltán </w:t>
      </w:r>
      <w:proofErr w:type="spellStart"/>
      <w:r>
        <w:rPr>
          <w:rFonts w:ascii="Arial" w:hAnsi="Arial" w:cs="Arial"/>
          <w:b/>
          <w:sz w:val="22"/>
          <w:szCs w:val="22"/>
        </w:rPr>
        <w:t>Pék</w:t>
      </w:r>
      <w:proofErr w:type="spellEnd"/>
      <w:r>
        <w:rPr>
          <w:rFonts w:ascii="Arial" w:hAnsi="Arial" w:cs="Arial"/>
          <w:b/>
          <w:sz w:val="22"/>
          <w:szCs w:val="22"/>
        </w:rPr>
        <w:tab/>
      </w:r>
      <w:r w:rsidRPr="00E6050C">
        <w:rPr>
          <w:rFonts w:ascii="Arial" w:hAnsi="Arial" w:cs="Arial"/>
          <w:sz w:val="22"/>
          <w:szCs w:val="22"/>
        </w:rPr>
        <w:tab/>
      </w:r>
      <w:r w:rsidRPr="00E6050C">
        <w:rPr>
          <w:rFonts w:ascii="Arial" w:hAnsi="Arial" w:cs="Arial"/>
          <w:sz w:val="22"/>
          <w:szCs w:val="22"/>
        </w:rPr>
        <w:tab/>
      </w:r>
      <w:r w:rsidRPr="00E6050C">
        <w:rPr>
          <w:rFonts w:ascii="Arial" w:hAnsi="Arial" w:cs="Arial"/>
          <w:sz w:val="22"/>
          <w:szCs w:val="22"/>
        </w:rPr>
        <w:tab/>
      </w:r>
      <w:r w:rsidRPr="00E6050C">
        <w:rPr>
          <w:rFonts w:ascii="Arial" w:hAnsi="Arial" w:cs="Arial"/>
          <w:sz w:val="22"/>
          <w:szCs w:val="22"/>
        </w:rPr>
        <w:tab/>
      </w:r>
      <w:r w:rsidRPr="00E6050C">
        <w:rPr>
          <w:rFonts w:ascii="Arial" w:hAnsi="Arial" w:cs="Arial"/>
          <w:sz w:val="22"/>
          <w:szCs w:val="22"/>
        </w:rPr>
        <w:tab/>
        <w:t>- návrh uznesenia</w:t>
      </w:r>
    </w:p>
    <w:p w:rsidR="00CC6271" w:rsidRPr="00E6050C" w:rsidRDefault="00CC6271" w:rsidP="00CC6271">
      <w:pPr>
        <w:pStyle w:val="Zkladntext3"/>
        <w:spacing w:after="0"/>
        <w:ind w:firstLine="15"/>
        <w:jc w:val="both"/>
        <w:rPr>
          <w:rFonts w:ascii="Arial" w:hAnsi="Arial" w:cs="Arial"/>
          <w:b/>
          <w:bCs/>
          <w:sz w:val="22"/>
          <w:szCs w:val="22"/>
        </w:rPr>
      </w:pPr>
      <w:r w:rsidRPr="00E6050C">
        <w:rPr>
          <w:rFonts w:ascii="Arial" w:hAnsi="Arial" w:cs="Arial"/>
          <w:sz w:val="22"/>
          <w:szCs w:val="22"/>
        </w:rPr>
        <w:t>starosta mestskej časti</w:t>
      </w:r>
      <w:r w:rsidRPr="00E6050C">
        <w:rPr>
          <w:rFonts w:ascii="Arial" w:hAnsi="Arial" w:cs="Arial"/>
          <w:sz w:val="22"/>
          <w:szCs w:val="22"/>
        </w:rPr>
        <w:tab/>
      </w:r>
      <w:r w:rsidRPr="00E6050C">
        <w:rPr>
          <w:rFonts w:ascii="Arial" w:hAnsi="Arial" w:cs="Arial"/>
          <w:sz w:val="22"/>
          <w:szCs w:val="22"/>
        </w:rPr>
        <w:tab/>
      </w:r>
      <w:r w:rsidRPr="00E6050C">
        <w:rPr>
          <w:rFonts w:ascii="Arial" w:hAnsi="Arial" w:cs="Arial"/>
          <w:sz w:val="22"/>
          <w:szCs w:val="22"/>
        </w:rPr>
        <w:tab/>
      </w:r>
      <w:r w:rsidRPr="00E6050C">
        <w:rPr>
          <w:rFonts w:ascii="Arial" w:hAnsi="Arial" w:cs="Arial"/>
          <w:sz w:val="22"/>
          <w:szCs w:val="22"/>
        </w:rPr>
        <w:tab/>
      </w:r>
      <w:r w:rsidRPr="00E6050C">
        <w:rPr>
          <w:rFonts w:ascii="Arial" w:hAnsi="Arial" w:cs="Arial"/>
          <w:sz w:val="22"/>
          <w:szCs w:val="22"/>
        </w:rPr>
        <w:tab/>
        <w:t xml:space="preserve">- </w:t>
      </w:r>
      <w:r>
        <w:rPr>
          <w:rFonts w:ascii="Arial" w:hAnsi="Arial" w:cs="Arial"/>
          <w:sz w:val="22"/>
          <w:szCs w:val="22"/>
        </w:rPr>
        <w:t>návrh VZN</w:t>
      </w:r>
    </w:p>
    <w:p w:rsidR="00CC6271" w:rsidRPr="00E6050C" w:rsidRDefault="00CC6271" w:rsidP="00CC6271">
      <w:pPr>
        <w:pStyle w:val="Zkladntext3"/>
        <w:spacing w:after="0"/>
        <w:ind w:firstLine="15"/>
        <w:jc w:val="both"/>
        <w:rPr>
          <w:rFonts w:ascii="Arial" w:hAnsi="Arial" w:cs="Arial"/>
          <w:b/>
          <w:bCs/>
          <w:sz w:val="22"/>
          <w:szCs w:val="22"/>
        </w:rPr>
      </w:pPr>
    </w:p>
    <w:p w:rsidR="00CC6271" w:rsidRPr="00E6050C" w:rsidRDefault="00CC6271"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b/>
          <w:bCs/>
          <w:sz w:val="22"/>
          <w:szCs w:val="22"/>
        </w:rPr>
      </w:pPr>
    </w:p>
    <w:p w:rsidR="00CC6271" w:rsidRPr="00E6050C" w:rsidRDefault="00CC6271" w:rsidP="00CC6271">
      <w:pPr>
        <w:pStyle w:val="Zkladntext3"/>
        <w:spacing w:after="0"/>
        <w:ind w:firstLine="15"/>
        <w:jc w:val="both"/>
        <w:rPr>
          <w:rFonts w:ascii="Arial" w:hAnsi="Arial" w:cs="Arial"/>
          <w:b/>
          <w:bCs/>
          <w:sz w:val="22"/>
          <w:szCs w:val="22"/>
        </w:rPr>
      </w:pPr>
    </w:p>
    <w:p w:rsidR="00CC6271" w:rsidRPr="00E6050C" w:rsidRDefault="00CC6271" w:rsidP="00CC6271">
      <w:pPr>
        <w:pStyle w:val="Zkladntext3"/>
        <w:spacing w:after="0"/>
        <w:ind w:firstLine="15"/>
        <w:jc w:val="both"/>
        <w:rPr>
          <w:rFonts w:ascii="Arial" w:hAnsi="Arial" w:cs="Arial"/>
          <w:b/>
          <w:bCs/>
          <w:sz w:val="22"/>
          <w:szCs w:val="22"/>
        </w:rPr>
      </w:pPr>
      <w:r w:rsidRPr="00E6050C">
        <w:rPr>
          <w:rFonts w:ascii="Arial" w:hAnsi="Arial" w:cs="Arial"/>
          <w:sz w:val="22"/>
          <w:szCs w:val="22"/>
          <w:u w:val="single"/>
        </w:rPr>
        <w:t>Spracoval</w:t>
      </w:r>
      <w:r w:rsidRPr="00E6050C">
        <w:rPr>
          <w:rFonts w:ascii="Arial" w:hAnsi="Arial" w:cs="Arial"/>
          <w:sz w:val="22"/>
          <w:szCs w:val="22"/>
        </w:rPr>
        <w:t>:</w:t>
      </w:r>
    </w:p>
    <w:p w:rsidR="00CC6271" w:rsidRPr="00E6050C" w:rsidRDefault="00CC6271" w:rsidP="00CC6271">
      <w:pPr>
        <w:pStyle w:val="Zkladntext3"/>
        <w:spacing w:after="0"/>
        <w:ind w:firstLine="15"/>
        <w:jc w:val="both"/>
        <w:rPr>
          <w:rFonts w:ascii="Arial" w:hAnsi="Arial" w:cs="Arial"/>
          <w:b/>
          <w:bCs/>
          <w:sz w:val="22"/>
          <w:szCs w:val="22"/>
        </w:rPr>
      </w:pPr>
    </w:p>
    <w:p w:rsidR="00CC6271" w:rsidRPr="00E6050C" w:rsidRDefault="00CC6271" w:rsidP="00CC6271">
      <w:pPr>
        <w:pStyle w:val="Zkladntext3"/>
        <w:spacing w:after="0"/>
        <w:ind w:firstLine="15"/>
        <w:jc w:val="both"/>
        <w:rPr>
          <w:rFonts w:ascii="Arial" w:hAnsi="Arial" w:cs="Arial"/>
          <w:sz w:val="22"/>
          <w:szCs w:val="22"/>
        </w:rPr>
      </w:pPr>
      <w:r>
        <w:rPr>
          <w:rFonts w:ascii="Arial" w:hAnsi="Arial" w:cs="Arial"/>
          <w:sz w:val="22"/>
          <w:szCs w:val="22"/>
        </w:rPr>
        <w:t xml:space="preserve">Mgr. Ján </w:t>
      </w:r>
      <w:r>
        <w:rPr>
          <w:rFonts w:ascii="Arial" w:hAnsi="Arial" w:cs="Arial"/>
          <w:b/>
          <w:sz w:val="22"/>
          <w:szCs w:val="22"/>
        </w:rPr>
        <w:t>Špaček</w:t>
      </w:r>
    </w:p>
    <w:p w:rsidR="00CC6271" w:rsidRPr="00E6050C" w:rsidRDefault="00CC6271" w:rsidP="00CC6271">
      <w:pPr>
        <w:pStyle w:val="Zkladntext3"/>
        <w:spacing w:after="0"/>
        <w:ind w:firstLine="15"/>
        <w:jc w:val="both"/>
        <w:rPr>
          <w:rFonts w:ascii="Arial" w:hAnsi="Arial" w:cs="Arial"/>
          <w:b/>
          <w:bCs/>
          <w:sz w:val="22"/>
          <w:szCs w:val="22"/>
        </w:rPr>
      </w:pPr>
      <w:proofErr w:type="spellStart"/>
      <w:r w:rsidRPr="00E6050C">
        <w:rPr>
          <w:rFonts w:ascii="Arial" w:hAnsi="Arial" w:cs="Arial"/>
          <w:sz w:val="22"/>
          <w:szCs w:val="22"/>
        </w:rPr>
        <w:t>ved</w:t>
      </w:r>
      <w:proofErr w:type="spellEnd"/>
      <w:r w:rsidRPr="00E6050C">
        <w:rPr>
          <w:rFonts w:ascii="Arial" w:hAnsi="Arial" w:cs="Arial"/>
          <w:sz w:val="22"/>
          <w:szCs w:val="22"/>
        </w:rPr>
        <w:t>. odd. organizačného a vnútornej správy</w:t>
      </w:r>
    </w:p>
    <w:p w:rsidR="00CC6271" w:rsidRPr="00E6050C" w:rsidRDefault="00CC6271" w:rsidP="00CC6271">
      <w:pPr>
        <w:pStyle w:val="Zkladntext3"/>
        <w:spacing w:after="0"/>
        <w:ind w:firstLine="15"/>
        <w:jc w:val="both"/>
        <w:rPr>
          <w:rFonts w:ascii="Arial" w:hAnsi="Arial" w:cs="Arial"/>
          <w:b/>
          <w:bCs/>
          <w:sz w:val="22"/>
          <w:szCs w:val="22"/>
        </w:rPr>
      </w:pPr>
    </w:p>
    <w:p w:rsidR="00CC6271" w:rsidRPr="00E6050C" w:rsidRDefault="00CC6271"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b/>
          <w:bCs/>
          <w:sz w:val="22"/>
          <w:szCs w:val="22"/>
        </w:rPr>
      </w:pPr>
    </w:p>
    <w:p w:rsidR="00CC6271" w:rsidRPr="00E6050C" w:rsidRDefault="00CC6271" w:rsidP="00CC6271">
      <w:pPr>
        <w:pStyle w:val="Zkladntext3"/>
        <w:spacing w:after="0"/>
        <w:ind w:firstLine="15"/>
        <w:jc w:val="both"/>
        <w:rPr>
          <w:rFonts w:ascii="Arial" w:hAnsi="Arial" w:cs="Arial"/>
          <w:b/>
          <w:bCs/>
          <w:sz w:val="22"/>
          <w:szCs w:val="22"/>
        </w:rPr>
      </w:pPr>
    </w:p>
    <w:p w:rsidR="00CC6271" w:rsidRPr="00E6050C" w:rsidRDefault="00CC6271" w:rsidP="00CC6271">
      <w:pPr>
        <w:pStyle w:val="Zkladntext3"/>
        <w:spacing w:after="0"/>
        <w:ind w:firstLine="15"/>
        <w:jc w:val="center"/>
        <w:rPr>
          <w:rFonts w:ascii="Arial" w:hAnsi="Arial" w:cs="Arial"/>
          <w:b/>
          <w:bCs/>
          <w:sz w:val="22"/>
          <w:szCs w:val="22"/>
        </w:rPr>
      </w:pPr>
      <w:r w:rsidRPr="00E6050C">
        <w:rPr>
          <w:rFonts w:ascii="Arial" w:hAnsi="Arial" w:cs="Arial"/>
          <w:sz w:val="22"/>
          <w:szCs w:val="22"/>
        </w:rPr>
        <w:t>Bratislava</w:t>
      </w:r>
      <w:r>
        <w:rPr>
          <w:rFonts w:ascii="Arial" w:hAnsi="Arial" w:cs="Arial"/>
          <w:sz w:val="22"/>
          <w:szCs w:val="22"/>
        </w:rPr>
        <w:t>, december</w:t>
      </w:r>
      <w:r w:rsidRPr="00E6050C">
        <w:rPr>
          <w:rFonts w:ascii="Arial" w:hAnsi="Arial" w:cs="Arial"/>
          <w:sz w:val="22"/>
          <w:szCs w:val="22"/>
        </w:rPr>
        <w:t xml:space="preserve"> 20</w:t>
      </w:r>
      <w:r>
        <w:rPr>
          <w:rFonts w:ascii="Arial" w:hAnsi="Arial" w:cs="Arial"/>
          <w:sz w:val="22"/>
          <w:szCs w:val="22"/>
        </w:rPr>
        <w:t>19</w:t>
      </w:r>
      <w:r w:rsidRPr="00E6050C">
        <w:rPr>
          <w:rFonts w:ascii="Arial" w:hAnsi="Arial" w:cs="Arial"/>
          <w:sz w:val="22"/>
          <w:szCs w:val="22"/>
        </w:rPr>
        <w:t xml:space="preserve"> </w:t>
      </w:r>
    </w:p>
    <w:p w:rsidR="00CC6271" w:rsidRPr="00E6050C" w:rsidRDefault="00CC6271" w:rsidP="00CC6271">
      <w:pPr>
        <w:pStyle w:val="Zkladntext3"/>
        <w:spacing w:after="0"/>
        <w:ind w:firstLine="15"/>
        <w:jc w:val="center"/>
        <w:rPr>
          <w:rFonts w:ascii="Arial" w:hAnsi="Arial" w:cs="Arial"/>
          <w:b/>
          <w:bCs/>
          <w:sz w:val="22"/>
          <w:szCs w:val="22"/>
        </w:rPr>
      </w:pPr>
    </w:p>
    <w:p w:rsidR="00CC6271" w:rsidRPr="00E6050C" w:rsidRDefault="00CC6271" w:rsidP="00CC6271">
      <w:pPr>
        <w:pStyle w:val="Zkladntext3"/>
        <w:spacing w:after="0"/>
        <w:ind w:firstLine="15"/>
        <w:jc w:val="both"/>
        <w:rPr>
          <w:rFonts w:ascii="Arial" w:hAnsi="Arial" w:cs="Arial"/>
          <w:sz w:val="22"/>
          <w:szCs w:val="22"/>
        </w:rPr>
      </w:pPr>
      <w:r w:rsidRPr="00E6050C">
        <w:rPr>
          <w:rFonts w:ascii="Arial" w:hAnsi="Arial" w:cs="Arial"/>
          <w:sz w:val="22"/>
          <w:szCs w:val="22"/>
        </w:rPr>
        <w:t>Návrh uznesenia:</w:t>
      </w:r>
    </w:p>
    <w:p w:rsidR="00CC6271" w:rsidRPr="00E6050C" w:rsidRDefault="00CC6271" w:rsidP="00CC6271">
      <w:pPr>
        <w:pStyle w:val="Zkladntext3"/>
        <w:spacing w:after="0"/>
        <w:ind w:firstLine="15"/>
        <w:jc w:val="both"/>
        <w:rPr>
          <w:rFonts w:ascii="Arial" w:hAnsi="Arial" w:cs="Arial"/>
          <w:sz w:val="22"/>
          <w:szCs w:val="22"/>
        </w:rPr>
      </w:pPr>
    </w:p>
    <w:p w:rsidR="00CC6271" w:rsidRPr="00E6050C" w:rsidRDefault="00CC6271" w:rsidP="00CC6271">
      <w:pPr>
        <w:pStyle w:val="Zkladntext3"/>
        <w:spacing w:after="0"/>
        <w:ind w:firstLine="15"/>
        <w:jc w:val="both"/>
        <w:rPr>
          <w:rFonts w:ascii="Arial" w:hAnsi="Arial" w:cs="Arial"/>
          <w:sz w:val="22"/>
          <w:szCs w:val="22"/>
        </w:rPr>
      </w:pPr>
    </w:p>
    <w:p w:rsidR="00CC6271" w:rsidRPr="00E6050C" w:rsidRDefault="00CC6271" w:rsidP="00CC6271">
      <w:pPr>
        <w:pStyle w:val="Zkladntext3"/>
        <w:spacing w:after="0"/>
        <w:ind w:firstLine="15"/>
        <w:jc w:val="both"/>
        <w:rPr>
          <w:rFonts w:ascii="Arial" w:hAnsi="Arial" w:cs="Arial"/>
          <w:sz w:val="22"/>
          <w:szCs w:val="22"/>
        </w:rPr>
      </w:pPr>
    </w:p>
    <w:p w:rsidR="00CC6271" w:rsidRPr="00E6050C" w:rsidRDefault="00CC6271" w:rsidP="00CC6271">
      <w:pPr>
        <w:pStyle w:val="Zkladntext3"/>
        <w:spacing w:after="0"/>
        <w:ind w:firstLine="15"/>
        <w:jc w:val="both"/>
        <w:rPr>
          <w:rFonts w:ascii="Arial" w:hAnsi="Arial" w:cs="Arial"/>
          <w:b/>
          <w:bCs/>
          <w:sz w:val="22"/>
          <w:szCs w:val="22"/>
        </w:rPr>
      </w:pPr>
      <w:r w:rsidRPr="00E6050C">
        <w:rPr>
          <w:rFonts w:ascii="Arial" w:hAnsi="Arial" w:cs="Arial"/>
          <w:sz w:val="22"/>
          <w:szCs w:val="22"/>
        </w:rPr>
        <w:tab/>
        <w:t>Miestne zastupiteľstvo</w:t>
      </w:r>
      <w:r>
        <w:rPr>
          <w:rFonts w:ascii="Arial" w:hAnsi="Arial" w:cs="Arial"/>
          <w:sz w:val="22"/>
          <w:szCs w:val="22"/>
        </w:rPr>
        <w:t xml:space="preserve"> mestskej časti Bratislava – Podunajské Biskupice</w:t>
      </w:r>
    </w:p>
    <w:p w:rsidR="00CC6271" w:rsidRPr="00E6050C" w:rsidRDefault="00CC6271" w:rsidP="00CC6271">
      <w:pPr>
        <w:pStyle w:val="Zkladntext3"/>
        <w:spacing w:after="0"/>
        <w:ind w:firstLine="15"/>
        <w:jc w:val="center"/>
        <w:rPr>
          <w:rFonts w:ascii="Arial" w:hAnsi="Arial" w:cs="Arial"/>
          <w:b/>
          <w:bCs/>
          <w:sz w:val="22"/>
          <w:szCs w:val="22"/>
          <w:u w:val="single"/>
        </w:rPr>
      </w:pPr>
    </w:p>
    <w:p w:rsidR="00CC6271" w:rsidRDefault="00CC6271" w:rsidP="00CC6271">
      <w:pPr>
        <w:pStyle w:val="Zkladntext3"/>
        <w:spacing w:after="0"/>
        <w:ind w:firstLine="15"/>
        <w:jc w:val="center"/>
        <w:rPr>
          <w:rFonts w:ascii="Arial" w:hAnsi="Arial" w:cs="Arial"/>
          <w:b/>
          <w:sz w:val="22"/>
          <w:szCs w:val="22"/>
        </w:rPr>
      </w:pPr>
      <w:r w:rsidRPr="00F516CD">
        <w:rPr>
          <w:rFonts w:ascii="Arial" w:hAnsi="Arial" w:cs="Arial"/>
          <w:b/>
          <w:sz w:val="22"/>
          <w:szCs w:val="22"/>
        </w:rPr>
        <w:t>s c h v a ľ u j e</w:t>
      </w:r>
    </w:p>
    <w:p w:rsidR="00CC6271" w:rsidRPr="00F516CD" w:rsidRDefault="00CC6271" w:rsidP="00CC6271">
      <w:pPr>
        <w:pStyle w:val="Zkladntext3"/>
        <w:spacing w:after="0"/>
        <w:ind w:firstLine="15"/>
        <w:jc w:val="center"/>
        <w:rPr>
          <w:rFonts w:ascii="Arial" w:hAnsi="Arial" w:cs="Arial"/>
          <w:b/>
          <w:bCs/>
          <w:sz w:val="22"/>
          <w:szCs w:val="22"/>
        </w:rPr>
      </w:pPr>
    </w:p>
    <w:p w:rsidR="00CC6271" w:rsidRPr="00F516CD" w:rsidRDefault="00CC6271" w:rsidP="00CC6271">
      <w:pPr>
        <w:pStyle w:val="Nzov"/>
        <w:jc w:val="both"/>
        <w:rPr>
          <w:b w:val="0"/>
          <w:i w:val="0"/>
          <w:iCs/>
          <w:sz w:val="22"/>
          <w:szCs w:val="22"/>
        </w:rPr>
      </w:pPr>
      <w:r w:rsidRPr="00F516CD">
        <w:rPr>
          <w:b w:val="0"/>
          <w:i w:val="0"/>
          <w:iCs/>
          <w:sz w:val="22"/>
          <w:szCs w:val="22"/>
        </w:rPr>
        <w:t>Všeobecne záväzné nariadenie č.  .../201</w:t>
      </w:r>
      <w:r>
        <w:rPr>
          <w:b w:val="0"/>
          <w:i w:val="0"/>
          <w:iCs/>
          <w:sz w:val="22"/>
          <w:szCs w:val="22"/>
        </w:rPr>
        <w:t xml:space="preserve">9 </w:t>
      </w:r>
      <w:r w:rsidRPr="00F516CD">
        <w:rPr>
          <w:b w:val="0"/>
          <w:i w:val="0"/>
          <w:iCs/>
          <w:sz w:val="22"/>
          <w:szCs w:val="22"/>
        </w:rPr>
        <w:t>Mestskej časti Bratislava - Podunajské Biskupice</w:t>
      </w:r>
    </w:p>
    <w:p w:rsidR="00CC6271" w:rsidRPr="00F516CD" w:rsidRDefault="00CC6271" w:rsidP="00CC6271">
      <w:pPr>
        <w:pStyle w:val="Nzov"/>
        <w:jc w:val="both"/>
        <w:rPr>
          <w:b w:val="0"/>
          <w:i w:val="0"/>
          <w:iCs/>
          <w:sz w:val="22"/>
          <w:szCs w:val="22"/>
        </w:rPr>
      </w:pPr>
      <w:r w:rsidRPr="00F516CD">
        <w:rPr>
          <w:b w:val="0"/>
          <w:i w:val="0"/>
          <w:iCs/>
          <w:sz w:val="22"/>
          <w:szCs w:val="22"/>
        </w:rPr>
        <w:t xml:space="preserve">zo dňa </w:t>
      </w:r>
      <w:r>
        <w:rPr>
          <w:b w:val="0"/>
          <w:i w:val="0"/>
          <w:iCs/>
          <w:sz w:val="22"/>
          <w:szCs w:val="22"/>
        </w:rPr>
        <w:t>1</w:t>
      </w:r>
      <w:r w:rsidRPr="00F516CD">
        <w:rPr>
          <w:b w:val="0"/>
          <w:i w:val="0"/>
          <w:iCs/>
          <w:sz w:val="22"/>
          <w:szCs w:val="22"/>
        </w:rPr>
        <w:t>0.12.201</w:t>
      </w:r>
      <w:r>
        <w:rPr>
          <w:b w:val="0"/>
          <w:i w:val="0"/>
          <w:iCs/>
          <w:sz w:val="22"/>
          <w:szCs w:val="22"/>
        </w:rPr>
        <w:t xml:space="preserve">9 </w:t>
      </w:r>
      <w:r w:rsidRPr="00F516CD">
        <w:rPr>
          <w:b w:val="0"/>
          <w:i w:val="0"/>
          <w:iCs/>
          <w:sz w:val="22"/>
          <w:szCs w:val="22"/>
        </w:rPr>
        <w:t xml:space="preserve">o vyhradených plochách pre voľby do Národnej rady Slovenskej republiky, ktoré sa budú konať </w:t>
      </w:r>
      <w:r>
        <w:rPr>
          <w:b w:val="0"/>
          <w:i w:val="0"/>
          <w:iCs/>
          <w:sz w:val="22"/>
          <w:szCs w:val="22"/>
        </w:rPr>
        <w:t xml:space="preserve">29. februára </w:t>
      </w:r>
      <w:r w:rsidRPr="00F516CD">
        <w:rPr>
          <w:b w:val="0"/>
          <w:i w:val="0"/>
          <w:iCs/>
          <w:sz w:val="22"/>
          <w:szCs w:val="22"/>
        </w:rPr>
        <w:t>20</w:t>
      </w:r>
      <w:r>
        <w:rPr>
          <w:b w:val="0"/>
          <w:i w:val="0"/>
          <w:iCs/>
          <w:sz w:val="22"/>
          <w:szCs w:val="22"/>
        </w:rPr>
        <w:t>20</w:t>
      </w:r>
      <w:r w:rsidRPr="00F516CD">
        <w:rPr>
          <w:b w:val="0"/>
          <w:i w:val="0"/>
          <w:iCs/>
          <w:sz w:val="22"/>
          <w:szCs w:val="22"/>
        </w:rPr>
        <w:t>.</w:t>
      </w:r>
    </w:p>
    <w:p w:rsidR="00CC6271" w:rsidRDefault="00CC6271" w:rsidP="00CC6271">
      <w:pPr>
        <w:pStyle w:val="Zkladntext3"/>
        <w:spacing w:after="0"/>
        <w:ind w:firstLine="15"/>
        <w:jc w:val="both"/>
        <w:rPr>
          <w:rFonts w:ascii="Arial" w:hAnsi="Arial" w:cs="Arial"/>
          <w:b/>
          <w:bCs/>
          <w:sz w:val="22"/>
          <w:szCs w:val="22"/>
        </w:rPr>
      </w:pPr>
      <w:r>
        <w:rPr>
          <w:rFonts w:ascii="Arial" w:hAnsi="Arial" w:cs="Arial"/>
          <w:sz w:val="22"/>
          <w:szCs w:val="22"/>
        </w:rPr>
        <w:t xml:space="preserve"> </w:t>
      </w:r>
    </w:p>
    <w:p w:rsidR="00CC6271" w:rsidRDefault="00CC6271"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center"/>
        <w:rPr>
          <w:rFonts w:ascii="Arial" w:hAnsi="Arial" w:cs="Arial"/>
          <w:b/>
          <w:bCs/>
          <w:sz w:val="22"/>
          <w:szCs w:val="22"/>
        </w:rPr>
      </w:pPr>
      <w:r>
        <w:rPr>
          <w:rFonts w:ascii="Arial" w:hAnsi="Arial" w:cs="Arial"/>
          <w:b/>
          <w:bCs/>
          <w:sz w:val="22"/>
          <w:szCs w:val="22"/>
        </w:rPr>
        <w:t>D ô v o d o v á   s p r á v a</w:t>
      </w:r>
    </w:p>
    <w:p w:rsidR="00CC6271" w:rsidRDefault="00CC6271"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b/>
          <w:bCs/>
          <w:sz w:val="22"/>
          <w:szCs w:val="22"/>
        </w:rPr>
      </w:pPr>
    </w:p>
    <w:p w:rsidR="00CC6271" w:rsidRPr="009B7F39" w:rsidRDefault="00CC6271" w:rsidP="00CC6271">
      <w:pPr>
        <w:spacing w:after="0" w:line="240" w:lineRule="auto"/>
        <w:ind w:firstLine="708"/>
        <w:jc w:val="both"/>
        <w:rPr>
          <w:rFonts w:ascii="Arial" w:hAnsi="Arial" w:cs="Arial"/>
        </w:rPr>
      </w:pPr>
      <w:r w:rsidRPr="009B7F39">
        <w:rPr>
          <w:rFonts w:ascii="Arial" w:hAnsi="Arial" w:cs="Arial"/>
        </w:rPr>
        <w:t>Podľa § 16 zákona č. 181/2014 Z. z. o volebnej kampani a o zmene a doplnení zákona č. 85/2005 Z. z. o politických stranách a politických hnutiach v znení neskorších predpisov (ďalej len „zákon o volebnej kampani“) obec, v hlavnom meste Slovenskej republiky Bratislave a v meste Košice mestská časť, všeobecne záväzným nariadením vyhradí miesta a ustanoví podmienky na umiestňovanie volebných plagátov na verejných priestranstvách počas volebnej kampane pre voľby do Národnej rady Slovenskej republiky, voľby do Európskeho parlamentu, voľby do orgánov samosprávnych krajov a voľby do orgánov samosprávy obcí. Vyhradená plocha musí zodpovedať zásadám rovnosti kandidujúcich subjektov.</w:t>
      </w:r>
    </w:p>
    <w:p w:rsidR="00CC6271" w:rsidRPr="009B7F39" w:rsidRDefault="00CC6271" w:rsidP="00CC6271">
      <w:pPr>
        <w:spacing w:after="0" w:line="240" w:lineRule="auto"/>
        <w:jc w:val="both"/>
        <w:rPr>
          <w:rFonts w:ascii="Arial" w:hAnsi="Arial" w:cs="Arial"/>
        </w:rPr>
      </w:pPr>
      <w:r w:rsidRPr="009B7F39">
        <w:rPr>
          <w:rFonts w:ascii="Arial" w:hAnsi="Arial" w:cs="Arial"/>
        </w:rPr>
        <w:t> </w:t>
      </w:r>
      <w:r>
        <w:rPr>
          <w:rFonts w:ascii="Arial" w:hAnsi="Arial" w:cs="Arial"/>
        </w:rPr>
        <w:tab/>
      </w:r>
      <w:r w:rsidRPr="009B7F39">
        <w:rPr>
          <w:rFonts w:ascii="Arial" w:hAnsi="Arial" w:cs="Arial"/>
        </w:rPr>
        <w:t xml:space="preserve">Podľa § 2 ods. 2 zákona o volebnej kampani </w:t>
      </w:r>
      <w:r w:rsidRPr="009B7F39">
        <w:rPr>
          <w:rFonts w:ascii="Arial" w:hAnsi="Arial" w:cs="Arial"/>
          <w:b/>
        </w:rPr>
        <w:t xml:space="preserve">volebná kampaň začína dňom uverejnenia rozhodnutia o vyhlásení volieb </w:t>
      </w:r>
      <w:r w:rsidRPr="009B7F39">
        <w:rPr>
          <w:rFonts w:ascii="Arial" w:hAnsi="Arial" w:cs="Arial"/>
        </w:rPr>
        <w:t>v Zbierke zákonov Slovenskej republiky (ďalej len "vyhlásenie volieb") a končí 48 hodín predo dňom konania volieb.</w:t>
      </w:r>
    </w:p>
    <w:p w:rsidR="00CC6271" w:rsidRPr="009B7F39" w:rsidRDefault="00CC6271" w:rsidP="00CC6271">
      <w:pPr>
        <w:spacing w:after="0" w:line="240" w:lineRule="auto"/>
        <w:jc w:val="both"/>
        <w:rPr>
          <w:rFonts w:ascii="Arial" w:hAnsi="Arial" w:cs="Arial"/>
        </w:rPr>
      </w:pPr>
      <w:r w:rsidRPr="009B7F39">
        <w:rPr>
          <w:rFonts w:ascii="Arial" w:hAnsi="Arial" w:cs="Arial"/>
        </w:rPr>
        <w:t> </w:t>
      </w:r>
      <w:r>
        <w:rPr>
          <w:rFonts w:ascii="Arial" w:hAnsi="Arial" w:cs="Arial"/>
        </w:rPr>
        <w:tab/>
      </w:r>
      <w:r w:rsidRPr="009B7F39">
        <w:rPr>
          <w:rFonts w:ascii="Arial" w:hAnsi="Arial" w:cs="Arial"/>
        </w:rPr>
        <w:t>Z uvedeného vyplýva, že vyhlásením volieb je obec povinná mať všeobecne záväzným nariadením vyhradené miesta na verejných priestranstvách, ktoré budú slúžiť na umiestňovanie volebných plagátov kandidujúcich subjektov.</w:t>
      </w:r>
    </w:p>
    <w:p w:rsidR="00CC6271" w:rsidRPr="009B7F39" w:rsidRDefault="00CC6271" w:rsidP="00CC6271">
      <w:pPr>
        <w:spacing w:after="0" w:line="240" w:lineRule="auto"/>
        <w:jc w:val="both"/>
        <w:rPr>
          <w:rFonts w:ascii="Arial" w:hAnsi="Arial" w:cs="Arial"/>
        </w:rPr>
      </w:pPr>
      <w:r w:rsidRPr="009B7F39">
        <w:rPr>
          <w:rFonts w:ascii="Arial" w:hAnsi="Arial" w:cs="Arial"/>
        </w:rPr>
        <w:t> </w:t>
      </w:r>
      <w:r>
        <w:rPr>
          <w:rFonts w:ascii="Arial" w:hAnsi="Arial" w:cs="Arial"/>
        </w:rPr>
        <w:tab/>
      </w:r>
      <w:r w:rsidRPr="009B7F39">
        <w:rPr>
          <w:rFonts w:ascii="Arial" w:hAnsi="Arial" w:cs="Arial"/>
        </w:rPr>
        <w:t>Zákon o volebnej kampani ustanovuje, že vyhradená plocha na umiestňovanie volebných plagátov počas volebnej kampane musí zodpovedať zásadám rovnosti kandidujúcich subjektov, t. j. pre všetky zaregistrované politické strany a koalície politických strán (ďalej len „zaregistrované politické strany“) musí byť vytvorený rovnomerný priestor  na umiestňovanie volebných plagátov.</w:t>
      </w:r>
    </w:p>
    <w:p w:rsidR="00CC6271" w:rsidRPr="009B7F39" w:rsidRDefault="00CC6271" w:rsidP="00CC6271">
      <w:pPr>
        <w:spacing w:after="0" w:line="240" w:lineRule="auto"/>
        <w:jc w:val="both"/>
        <w:rPr>
          <w:rFonts w:ascii="Arial" w:hAnsi="Arial" w:cs="Arial"/>
        </w:rPr>
      </w:pPr>
      <w:r w:rsidRPr="009B7F39">
        <w:rPr>
          <w:rFonts w:ascii="Arial" w:hAnsi="Arial" w:cs="Arial"/>
        </w:rPr>
        <w:t> </w:t>
      </w:r>
      <w:r>
        <w:rPr>
          <w:rFonts w:ascii="Arial" w:hAnsi="Arial" w:cs="Arial"/>
        </w:rPr>
        <w:tab/>
      </w:r>
      <w:r w:rsidRPr="009B7F39">
        <w:rPr>
          <w:rFonts w:ascii="Arial" w:hAnsi="Arial" w:cs="Arial"/>
        </w:rPr>
        <w:t xml:space="preserve">V nadväznosti na § 52 ods. 1 prvej vety volebného zákona Štátna komisia pre voľby a kontrolu financovania politických strán (ďalej len „štátna komisia“) zaregistruje najneskôr 70 dní predo dňom konania volieb kandidátne listiny, ktoré sú v súlade s týmto zákonom, ako aj kandidátne listiny, ktoré boli upravené podľa § 51 ods. 2. </w:t>
      </w:r>
    </w:p>
    <w:p w:rsidR="00CC6271" w:rsidRPr="009B7F39" w:rsidRDefault="00CC6271" w:rsidP="009B64C2">
      <w:pPr>
        <w:spacing w:after="0" w:line="240" w:lineRule="auto"/>
        <w:jc w:val="both"/>
        <w:rPr>
          <w:rFonts w:ascii="Arial" w:hAnsi="Arial" w:cs="Arial"/>
        </w:rPr>
      </w:pPr>
      <w:r w:rsidRPr="009B7F39">
        <w:rPr>
          <w:rFonts w:ascii="Arial" w:hAnsi="Arial" w:cs="Arial"/>
        </w:rPr>
        <w:t> </w:t>
      </w:r>
      <w:r>
        <w:rPr>
          <w:rFonts w:ascii="Arial" w:hAnsi="Arial" w:cs="Arial"/>
        </w:rPr>
        <w:tab/>
      </w:r>
      <w:r w:rsidRPr="009B7F39">
        <w:rPr>
          <w:rFonts w:ascii="Arial" w:hAnsi="Arial" w:cs="Arial"/>
        </w:rPr>
        <w:t>Z uvedeného vyplýva, že presný počet kandidujúcich subjektov bude známy až po zaregistrovaní kandidátnych listín štátnou komisiou, pričom štátna komisia bezodkladne po zaregistrovaní určí žrebom číslo, ktorým sa označí kandidátna listina každej politickej strany alebo koalície.</w:t>
      </w:r>
      <w:r w:rsidR="009B64C2">
        <w:rPr>
          <w:rFonts w:ascii="Arial" w:hAnsi="Arial" w:cs="Arial"/>
        </w:rPr>
        <w:t xml:space="preserve"> </w:t>
      </w:r>
      <w:r w:rsidRPr="009B7F39">
        <w:rPr>
          <w:rFonts w:ascii="Arial" w:hAnsi="Arial" w:cs="Arial"/>
        </w:rPr>
        <w:t>Po zverejnení vyžrebovaných čísiel tak bude možné vyhradenú plochu rozdeliť v rovnakom pomere podľa počtu kandidujúcich subjektov, napríklad je možné jednotlivé rozdelené plochy číselne označiť, pričom kandidujúca politická strana umiestni svoj volebný plagát na plochu označenú číslom zhodujúcim sa s vyžrebovaným číslom určeným jej kandidátnej listine. Takto vyhradená plocha bude musieť byť k dispozícii zaregistrovaným politickým stranám až do skončenia volebnej kampane, bez ohľadu na to, či kandidujúci subjekt svoje právo na umiestnenie volebného plagátu využije, alebo nie. V prípade, ak kandidujúci subjekt nevyužije svoje právo na umiestnenie volebného plagátu  na vyhradenej ploche na verejnom priestranstve, ostane miesto určené na umiestnenie volebného plagátu pre daný kandidujúci subjekt prázdne. Toto miesto nie je možné použiť na umiestnenie volebných plagátov iných kandidujúcich subjektov.</w:t>
      </w:r>
      <w:r w:rsidRPr="009B7F39">
        <w:rPr>
          <w:rFonts w:ascii="Arial" w:hAnsi="Arial" w:cs="Arial"/>
          <w:color w:val="1F497D"/>
        </w:rPr>
        <w:t> </w:t>
      </w:r>
    </w:p>
    <w:p w:rsidR="00CC6271" w:rsidRPr="009B7F39" w:rsidRDefault="00CC6271" w:rsidP="00CC6271">
      <w:pPr>
        <w:pStyle w:val="Zkladntext3"/>
        <w:spacing w:after="0" w:line="240" w:lineRule="auto"/>
        <w:ind w:firstLine="15"/>
        <w:jc w:val="both"/>
        <w:rPr>
          <w:rFonts w:ascii="Arial" w:hAnsi="Arial" w:cs="Arial"/>
          <w:b/>
          <w:bCs/>
          <w:sz w:val="22"/>
          <w:szCs w:val="22"/>
        </w:rPr>
      </w:pPr>
    </w:p>
    <w:p w:rsidR="00CC6271" w:rsidRPr="009B7F39" w:rsidRDefault="00CC6271" w:rsidP="00CC6271">
      <w:pPr>
        <w:pStyle w:val="Zkladntext3"/>
        <w:spacing w:after="0" w:line="240" w:lineRule="auto"/>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b/>
          <w:bCs/>
          <w:sz w:val="22"/>
          <w:szCs w:val="22"/>
        </w:rPr>
      </w:pPr>
    </w:p>
    <w:p w:rsidR="009B64C2" w:rsidRDefault="009B64C2" w:rsidP="00CC6271">
      <w:pPr>
        <w:pStyle w:val="Zkladntext3"/>
        <w:spacing w:after="0"/>
        <w:ind w:firstLine="15"/>
        <w:jc w:val="both"/>
        <w:rPr>
          <w:rFonts w:ascii="Arial" w:hAnsi="Arial" w:cs="Arial"/>
          <w:b/>
          <w:bCs/>
          <w:sz w:val="22"/>
          <w:szCs w:val="22"/>
        </w:rPr>
      </w:pPr>
    </w:p>
    <w:p w:rsidR="009B64C2" w:rsidRDefault="009B64C2" w:rsidP="00CC6271">
      <w:pPr>
        <w:pStyle w:val="Zkladntext3"/>
        <w:spacing w:after="0"/>
        <w:ind w:firstLine="15"/>
        <w:jc w:val="both"/>
        <w:rPr>
          <w:rFonts w:ascii="Arial" w:hAnsi="Arial" w:cs="Arial"/>
          <w:b/>
          <w:bCs/>
          <w:sz w:val="22"/>
          <w:szCs w:val="22"/>
        </w:rPr>
      </w:pPr>
    </w:p>
    <w:p w:rsidR="009B64C2" w:rsidRDefault="009B64C2" w:rsidP="00CC6271">
      <w:pPr>
        <w:pStyle w:val="Zkladntext3"/>
        <w:spacing w:after="0"/>
        <w:ind w:firstLine="15"/>
        <w:jc w:val="both"/>
        <w:rPr>
          <w:rFonts w:ascii="Arial" w:hAnsi="Arial" w:cs="Arial"/>
          <w:b/>
          <w:bCs/>
          <w:sz w:val="22"/>
          <w:szCs w:val="22"/>
        </w:rPr>
      </w:pPr>
    </w:p>
    <w:p w:rsidR="009B64C2" w:rsidRDefault="009B64C2" w:rsidP="00CC6271">
      <w:pPr>
        <w:pStyle w:val="Zkladntext3"/>
        <w:spacing w:after="0"/>
        <w:ind w:firstLine="15"/>
        <w:jc w:val="both"/>
        <w:rPr>
          <w:rFonts w:ascii="Arial" w:hAnsi="Arial" w:cs="Arial"/>
          <w:b/>
          <w:bCs/>
          <w:sz w:val="22"/>
          <w:szCs w:val="22"/>
        </w:rPr>
      </w:pPr>
    </w:p>
    <w:p w:rsidR="009B64C2" w:rsidRDefault="009B64C2" w:rsidP="00CC6271">
      <w:pPr>
        <w:pStyle w:val="Zkladntext3"/>
        <w:spacing w:after="0"/>
        <w:ind w:firstLine="15"/>
        <w:jc w:val="both"/>
        <w:rPr>
          <w:rFonts w:ascii="Arial" w:hAnsi="Arial" w:cs="Arial"/>
          <w:b/>
          <w:bCs/>
          <w:sz w:val="22"/>
          <w:szCs w:val="22"/>
        </w:rPr>
      </w:pPr>
    </w:p>
    <w:p w:rsidR="009B64C2" w:rsidRDefault="009B64C2" w:rsidP="00CC6271">
      <w:pPr>
        <w:pStyle w:val="Zkladntext3"/>
        <w:spacing w:after="0"/>
        <w:ind w:firstLine="15"/>
        <w:jc w:val="both"/>
        <w:rPr>
          <w:rFonts w:ascii="Arial" w:hAnsi="Arial" w:cs="Arial"/>
          <w:b/>
          <w:bCs/>
          <w:sz w:val="22"/>
          <w:szCs w:val="22"/>
        </w:rPr>
      </w:pPr>
    </w:p>
    <w:p w:rsidR="009B64C2" w:rsidRDefault="009B64C2"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b/>
          <w:bCs/>
          <w:sz w:val="22"/>
          <w:szCs w:val="22"/>
        </w:rPr>
      </w:pPr>
    </w:p>
    <w:p w:rsidR="00CC6271" w:rsidRDefault="00CC6271" w:rsidP="00CC6271">
      <w:pPr>
        <w:pStyle w:val="Zkladntext3"/>
        <w:spacing w:after="0"/>
        <w:ind w:firstLine="15"/>
        <w:jc w:val="both"/>
        <w:rPr>
          <w:rFonts w:ascii="Arial" w:hAnsi="Arial" w:cs="Arial"/>
          <w:b/>
          <w:bCs/>
          <w:sz w:val="22"/>
          <w:szCs w:val="22"/>
        </w:rPr>
      </w:pPr>
    </w:p>
    <w:p w:rsidR="00406025" w:rsidRDefault="00406025" w:rsidP="00CC6271">
      <w:pPr>
        <w:pStyle w:val="Nzov"/>
        <w:rPr>
          <w:i w:val="0"/>
          <w:iCs/>
          <w:sz w:val="24"/>
        </w:rPr>
      </w:pPr>
    </w:p>
    <w:p w:rsidR="00CC6271" w:rsidRDefault="00CC6271" w:rsidP="00CC6271">
      <w:pPr>
        <w:pStyle w:val="Nzov"/>
        <w:rPr>
          <w:i w:val="0"/>
          <w:iCs/>
          <w:sz w:val="24"/>
        </w:rPr>
      </w:pPr>
      <w:r>
        <w:rPr>
          <w:i w:val="0"/>
          <w:iCs/>
          <w:sz w:val="24"/>
        </w:rPr>
        <w:t>Všeobecne záväzné nariadenie č. ..../2019</w:t>
      </w:r>
    </w:p>
    <w:p w:rsidR="00CC6271" w:rsidRDefault="00CC6271" w:rsidP="00CC6271">
      <w:pPr>
        <w:pStyle w:val="Nzov"/>
        <w:rPr>
          <w:i w:val="0"/>
          <w:iCs/>
          <w:sz w:val="24"/>
        </w:rPr>
      </w:pPr>
      <w:r>
        <w:rPr>
          <w:i w:val="0"/>
          <w:iCs/>
          <w:sz w:val="24"/>
        </w:rPr>
        <w:t>Mestskej časti Bratislava - Podunajské Biskupice</w:t>
      </w:r>
    </w:p>
    <w:p w:rsidR="00CC6271" w:rsidRDefault="00CC6271" w:rsidP="00CC6271">
      <w:pPr>
        <w:pStyle w:val="Nzov"/>
        <w:rPr>
          <w:i w:val="0"/>
          <w:iCs/>
          <w:sz w:val="24"/>
        </w:rPr>
      </w:pPr>
      <w:r>
        <w:rPr>
          <w:i w:val="0"/>
          <w:iCs/>
          <w:sz w:val="24"/>
        </w:rPr>
        <w:t>zo dňa 10.12.2019</w:t>
      </w:r>
    </w:p>
    <w:p w:rsidR="00CC6271" w:rsidRDefault="00CC6271" w:rsidP="00CC6271">
      <w:pPr>
        <w:pStyle w:val="Nzov"/>
        <w:rPr>
          <w:i w:val="0"/>
          <w:iCs/>
          <w:sz w:val="24"/>
        </w:rPr>
      </w:pPr>
    </w:p>
    <w:p w:rsidR="00CC6271" w:rsidRDefault="00CC6271" w:rsidP="00CC6271">
      <w:pPr>
        <w:pStyle w:val="Nzov"/>
        <w:rPr>
          <w:i w:val="0"/>
          <w:iCs/>
          <w:sz w:val="24"/>
        </w:rPr>
      </w:pPr>
      <w:r>
        <w:rPr>
          <w:i w:val="0"/>
          <w:iCs/>
          <w:sz w:val="24"/>
        </w:rPr>
        <w:t xml:space="preserve">o vyhradených plochách pre voľby do Národnej rady </w:t>
      </w:r>
    </w:p>
    <w:p w:rsidR="00CC6271" w:rsidRDefault="00CC6271" w:rsidP="00CC6271">
      <w:pPr>
        <w:pStyle w:val="Nzov"/>
        <w:rPr>
          <w:i w:val="0"/>
          <w:iCs/>
          <w:sz w:val="24"/>
        </w:rPr>
      </w:pPr>
      <w:r>
        <w:rPr>
          <w:i w:val="0"/>
          <w:iCs/>
          <w:sz w:val="24"/>
        </w:rPr>
        <w:t>Slovenskej republiky, ktoré sa budú konať 29. februára 2020.</w:t>
      </w:r>
    </w:p>
    <w:p w:rsidR="00CC6271" w:rsidRDefault="00CC6271" w:rsidP="00CC6271">
      <w:pPr>
        <w:pStyle w:val="Nzov"/>
        <w:jc w:val="both"/>
        <w:rPr>
          <w:sz w:val="22"/>
        </w:rPr>
      </w:pPr>
    </w:p>
    <w:p w:rsidR="00CC6271" w:rsidRDefault="00CC6271" w:rsidP="00CC6271">
      <w:pPr>
        <w:pStyle w:val="Nzov"/>
        <w:rPr>
          <w:i w:val="0"/>
          <w:iCs/>
          <w:sz w:val="22"/>
        </w:rPr>
      </w:pPr>
    </w:p>
    <w:p w:rsidR="00CC6271" w:rsidRDefault="00CC6271" w:rsidP="00CC6271">
      <w:pPr>
        <w:pStyle w:val="Nzov"/>
        <w:jc w:val="both"/>
        <w:rPr>
          <w:b w:val="0"/>
          <w:i w:val="0"/>
          <w:iCs/>
          <w:sz w:val="22"/>
        </w:rPr>
      </w:pPr>
      <w:r>
        <w:rPr>
          <w:i w:val="0"/>
          <w:iCs/>
          <w:sz w:val="20"/>
        </w:rPr>
        <w:tab/>
      </w:r>
      <w:r>
        <w:rPr>
          <w:b w:val="0"/>
          <w:i w:val="0"/>
          <w:iCs/>
          <w:sz w:val="22"/>
        </w:rPr>
        <w:t>Miestne  zastupiteľstvo  Mestskej  časti  Bratislava  -  Podunajské Biskupice  sa podľa § 16 zákona NR SR  č. 181/2014  Z. z. o volebnej kampani a o zmene a doplnení zákona č. 85/2005 Z.</w:t>
      </w:r>
      <w:r w:rsidR="00406025">
        <w:rPr>
          <w:b w:val="0"/>
          <w:i w:val="0"/>
          <w:iCs/>
          <w:sz w:val="22"/>
        </w:rPr>
        <w:t xml:space="preserve"> </w:t>
      </w:r>
      <w:r>
        <w:rPr>
          <w:b w:val="0"/>
          <w:i w:val="0"/>
          <w:iCs/>
          <w:sz w:val="22"/>
        </w:rPr>
        <w:t xml:space="preserve">z. o politických stranách a politických hnutiach v znení neskorších predpisov </w:t>
      </w:r>
      <w:r w:rsidR="0000006D">
        <w:rPr>
          <w:b w:val="0"/>
          <w:i w:val="0"/>
          <w:iCs/>
          <w:sz w:val="22"/>
        </w:rPr>
        <w:t xml:space="preserve">(ďalej len „zákon o volebnej kampani“) </w:t>
      </w:r>
      <w:r>
        <w:rPr>
          <w:b w:val="0"/>
          <w:i w:val="0"/>
          <w:iCs/>
          <w:sz w:val="22"/>
        </w:rPr>
        <w:t>a podľa § 15 ods. 2 písm. a) zákona SNR č. 377/1990 Zb. o hlavnom meste Slovenskej republiky Bratislave v znení neskorších predpisov uznieslo na tomto všeobecne záväznom nariadení :</w:t>
      </w:r>
    </w:p>
    <w:p w:rsidR="00CC6271" w:rsidRDefault="00CC6271" w:rsidP="00CC6271">
      <w:pPr>
        <w:pStyle w:val="Nzov"/>
        <w:jc w:val="both"/>
        <w:rPr>
          <w:b w:val="0"/>
          <w:i w:val="0"/>
          <w:iCs/>
          <w:sz w:val="22"/>
        </w:rPr>
      </w:pPr>
    </w:p>
    <w:p w:rsidR="00CC6271" w:rsidRPr="00D22258" w:rsidRDefault="00CC6271" w:rsidP="00CC6271">
      <w:pPr>
        <w:pStyle w:val="Nzov"/>
        <w:rPr>
          <w:i w:val="0"/>
          <w:iCs/>
          <w:sz w:val="22"/>
        </w:rPr>
      </w:pPr>
      <w:r w:rsidRPr="00D22258">
        <w:rPr>
          <w:i w:val="0"/>
          <w:iCs/>
          <w:sz w:val="22"/>
        </w:rPr>
        <w:t>§  1</w:t>
      </w:r>
    </w:p>
    <w:p w:rsidR="00CC6271" w:rsidRPr="00D22258" w:rsidRDefault="00CC6271" w:rsidP="00CC6271">
      <w:pPr>
        <w:pStyle w:val="Nzov"/>
        <w:rPr>
          <w:i w:val="0"/>
          <w:iCs/>
          <w:sz w:val="22"/>
        </w:rPr>
      </w:pPr>
      <w:r w:rsidRPr="00D22258">
        <w:rPr>
          <w:i w:val="0"/>
          <w:iCs/>
          <w:sz w:val="22"/>
        </w:rPr>
        <w:t>Predmet nariadenia</w:t>
      </w:r>
    </w:p>
    <w:p w:rsidR="00CC6271" w:rsidRDefault="00CC6271" w:rsidP="00CC6271">
      <w:pPr>
        <w:pStyle w:val="Nzov"/>
        <w:rPr>
          <w:b w:val="0"/>
          <w:i w:val="0"/>
          <w:iCs/>
          <w:sz w:val="22"/>
        </w:rPr>
      </w:pPr>
    </w:p>
    <w:p w:rsidR="00CC6271" w:rsidRPr="007A6C19" w:rsidRDefault="00CC6271" w:rsidP="00CC6271">
      <w:pPr>
        <w:pStyle w:val="Nzov"/>
        <w:ind w:firstLine="708"/>
        <w:jc w:val="both"/>
        <w:rPr>
          <w:b w:val="0"/>
          <w:i w:val="0"/>
          <w:iCs/>
          <w:color w:val="FF0000"/>
          <w:sz w:val="22"/>
        </w:rPr>
      </w:pPr>
      <w:r>
        <w:rPr>
          <w:b w:val="0"/>
          <w:i w:val="0"/>
          <w:iCs/>
          <w:sz w:val="22"/>
        </w:rPr>
        <w:t xml:space="preserve">Všeobecne záväzné nariadenie (ďalej len „nariadenie“) vyhradzuje plochy pre umiestňovanie volebných plagátov na verejných priestranstvách v Mestskej časti Bratislava - Podunajské Biskupice (ďalej len „mestská časť “) v čase volebnej kampane vo voľbách do Národnej rady Slovenskej republiky ( ďalej len „voľby“), ktoré </w:t>
      </w:r>
      <w:r w:rsidR="005665B1">
        <w:rPr>
          <w:b w:val="0"/>
          <w:i w:val="0"/>
          <w:iCs/>
          <w:sz w:val="22"/>
        </w:rPr>
        <w:t xml:space="preserve">sa </w:t>
      </w:r>
      <w:r>
        <w:rPr>
          <w:b w:val="0"/>
          <w:i w:val="0"/>
          <w:iCs/>
          <w:sz w:val="22"/>
        </w:rPr>
        <w:t xml:space="preserve">budú </w:t>
      </w:r>
      <w:r w:rsidR="00132979">
        <w:rPr>
          <w:b w:val="0"/>
          <w:i w:val="0"/>
          <w:iCs/>
          <w:sz w:val="22"/>
        </w:rPr>
        <w:t>konať 29. februára 2020</w:t>
      </w:r>
      <w:r>
        <w:rPr>
          <w:b w:val="0"/>
          <w:i w:val="0"/>
          <w:iCs/>
          <w:sz w:val="22"/>
        </w:rPr>
        <w:t>.</w:t>
      </w:r>
    </w:p>
    <w:p w:rsidR="00CC6271" w:rsidRPr="007A6C19" w:rsidRDefault="00CC6271" w:rsidP="00CC6271">
      <w:pPr>
        <w:pStyle w:val="Nzov"/>
        <w:jc w:val="both"/>
        <w:rPr>
          <w:b w:val="0"/>
          <w:i w:val="0"/>
          <w:iCs/>
          <w:color w:val="FF0000"/>
          <w:sz w:val="22"/>
        </w:rPr>
      </w:pPr>
    </w:p>
    <w:p w:rsidR="00CC6271" w:rsidRPr="00D22258" w:rsidRDefault="00CC6271" w:rsidP="00CC6271">
      <w:pPr>
        <w:pStyle w:val="Nzov"/>
        <w:rPr>
          <w:i w:val="0"/>
          <w:iCs/>
          <w:sz w:val="22"/>
        </w:rPr>
      </w:pPr>
      <w:r w:rsidRPr="00D22258">
        <w:rPr>
          <w:i w:val="0"/>
          <w:iCs/>
          <w:sz w:val="22"/>
        </w:rPr>
        <w:t>§  2</w:t>
      </w:r>
    </w:p>
    <w:p w:rsidR="00CC6271" w:rsidRPr="00D22258" w:rsidRDefault="00CC6271" w:rsidP="00CC6271">
      <w:pPr>
        <w:pStyle w:val="Nzov"/>
        <w:rPr>
          <w:i w:val="0"/>
          <w:iCs/>
          <w:sz w:val="22"/>
        </w:rPr>
      </w:pPr>
      <w:r w:rsidRPr="00D22258">
        <w:rPr>
          <w:i w:val="0"/>
          <w:iCs/>
          <w:sz w:val="22"/>
        </w:rPr>
        <w:t>Umiestňovanie volebných plagátov</w:t>
      </w:r>
    </w:p>
    <w:p w:rsidR="00CC6271" w:rsidRDefault="00CC6271" w:rsidP="00CC6271">
      <w:pPr>
        <w:pStyle w:val="Zkladntext"/>
        <w:rPr>
          <w:i/>
          <w:iCs/>
          <w:sz w:val="22"/>
        </w:rPr>
      </w:pPr>
    </w:p>
    <w:p w:rsidR="00CC6271" w:rsidRPr="001D73A3" w:rsidRDefault="00CC6271" w:rsidP="00CC6271">
      <w:pPr>
        <w:pStyle w:val="Zkladntext"/>
        <w:ind w:firstLine="450"/>
        <w:rPr>
          <w:rFonts w:ascii="Arial" w:hAnsi="Arial" w:cs="Arial"/>
          <w:iCs/>
          <w:sz w:val="22"/>
          <w:szCs w:val="22"/>
        </w:rPr>
      </w:pPr>
      <w:r w:rsidRPr="001D73A3">
        <w:rPr>
          <w:rFonts w:ascii="Arial" w:hAnsi="Arial" w:cs="Arial"/>
          <w:iCs/>
          <w:sz w:val="22"/>
          <w:szCs w:val="22"/>
        </w:rPr>
        <w:t>(1)  Politické strany, prípadne koalície politických strán kandidujúce kandidátov, môžu  počas volebnej kampane vo voľbác</w:t>
      </w:r>
      <w:r w:rsidR="00BE5FBA">
        <w:rPr>
          <w:rFonts w:ascii="Arial" w:hAnsi="Arial" w:cs="Arial"/>
          <w:iCs/>
          <w:sz w:val="22"/>
          <w:szCs w:val="22"/>
        </w:rPr>
        <w:t>h</w:t>
      </w:r>
      <w:r w:rsidR="00BE5FBA">
        <w:rPr>
          <w:iCs/>
          <w:sz w:val="22"/>
        </w:rPr>
        <w:t xml:space="preserve">, </w:t>
      </w:r>
      <w:r w:rsidR="00BE5FBA" w:rsidRPr="00BE5FBA">
        <w:rPr>
          <w:rFonts w:ascii="Arial" w:hAnsi="Arial" w:cs="Arial"/>
          <w:iCs/>
          <w:sz w:val="22"/>
        </w:rPr>
        <w:t>ktoré sa budú konať 29. februára 2020</w:t>
      </w:r>
      <w:r w:rsidR="00945523">
        <w:rPr>
          <w:rFonts w:ascii="Arial" w:hAnsi="Arial" w:cs="Arial"/>
          <w:iCs/>
          <w:sz w:val="22"/>
        </w:rPr>
        <w:t>,</w:t>
      </w:r>
      <w:bookmarkStart w:id="0" w:name="_GoBack"/>
      <w:bookmarkEnd w:id="0"/>
      <w:r w:rsidR="00BE5FBA">
        <w:rPr>
          <w:iCs/>
          <w:sz w:val="22"/>
        </w:rPr>
        <w:t xml:space="preserve"> </w:t>
      </w:r>
      <w:r w:rsidRPr="001D73A3">
        <w:rPr>
          <w:rFonts w:ascii="Arial" w:hAnsi="Arial" w:cs="Arial"/>
          <w:iCs/>
          <w:sz w:val="22"/>
          <w:szCs w:val="22"/>
        </w:rPr>
        <w:t>umiestňovať volebné plagáty na verejných priestranstvách mestskej časti len na reklamných zariadeniach na nasledovných vyhradených miestach :</w:t>
      </w:r>
    </w:p>
    <w:p w:rsidR="00132979" w:rsidRPr="00132979" w:rsidRDefault="00132979" w:rsidP="00132979">
      <w:pPr>
        <w:pStyle w:val="Zkladntext"/>
        <w:spacing w:before="120"/>
        <w:ind w:firstLine="448"/>
        <w:rPr>
          <w:rFonts w:ascii="Arial" w:hAnsi="Arial" w:cs="Arial"/>
          <w:sz w:val="22"/>
          <w:szCs w:val="22"/>
        </w:rPr>
      </w:pPr>
      <w:r w:rsidRPr="00132979">
        <w:rPr>
          <w:rFonts w:ascii="Arial" w:hAnsi="Arial" w:cs="Arial"/>
          <w:sz w:val="22"/>
          <w:szCs w:val="22"/>
        </w:rPr>
        <w:t xml:space="preserve">- jedna plagátová plocha na Trojičnom námestí </w:t>
      </w:r>
    </w:p>
    <w:p w:rsidR="00132979" w:rsidRPr="00132979" w:rsidRDefault="00132979" w:rsidP="00132979">
      <w:pPr>
        <w:pStyle w:val="Zkladntext"/>
        <w:ind w:firstLine="448"/>
        <w:rPr>
          <w:rFonts w:ascii="Arial" w:hAnsi="Arial" w:cs="Arial"/>
          <w:sz w:val="22"/>
          <w:szCs w:val="22"/>
        </w:rPr>
      </w:pPr>
      <w:r w:rsidRPr="00132979">
        <w:rPr>
          <w:rFonts w:ascii="Arial" w:hAnsi="Arial" w:cs="Arial"/>
          <w:sz w:val="22"/>
          <w:szCs w:val="22"/>
        </w:rPr>
        <w:t xml:space="preserve">- jedna plagátová plocha na Dudvážskej ulici </w:t>
      </w:r>
    </w:p>
    <w:p w:rsidR="00132979" w:rsidRPr="00132979" w:rsidRDefault="00132979" w:rsidP="00132979">
      <w:pPr>
        <w:pStyle w:val="Zkladntext"/>
        <w:spacing w:after="120"/>
        <w:ind w:firstLine="448"/>
        <w:rPr>
          <w:rFonts w:ascii="Arial" w:hAnsi="Arial" w:cs="Arial"/>
          <w:sz w:val="22"/>
          <w:szCs w:val="22"/>
        </w:rPr>
      </w:pPr>
      <w:r w:rsidRPr="00132979">
        <w:rPr>
          <w:rFonts w:ascii="Arial" w:hAnsi="Arial" w:cs="Arial"/>
          <w:sz w:val="22"/>
          <w:szCs w:val="22"/>
        </w:rPr>
        <w:t xml:space="preserve">- jedna plagátová plocha na Bieloruskej ulici </w:t>
      </w:r>
    </w:p>
    <w:p w:rsidR="00A41B8B" w:rsidRDefault="00CC6271" w:rsidP="00CC6271">
      <w:pPr>
        <w:pStyle w:val="Zkladntext"/>
        <w:spacing w:before="120"/>
        <w:ind w:firstLine="448"/>
        <w:rPr>
          <w:rFonts w:ascii="Arial" w:hAnsi="Arial" w:cs="Arial"/>
          <w:iCs/>
          <w:sz w:val="22"/>
          <w:szCs w:val="22"/>
        </w:rPr>
      </w:pPr>
      <w:r w:rsidRPr="001D73A3">
        <w:rPr>
          <w:rFonts w:ascii="Arial" w:hAnsi="Arial" w:cs="Arial"/>
          <w:iCs/>
          <w:sz w:val="22"/>
          <w:szCs w:val="22"/>
        </w:rPr>
        <w:t>(</w:t>
      </w:r>
      <w:r>
        <w:rPr>
          <w:rFonts w:ascii="Arial" w:hAnsi="Arial" w:cs="Arial"/>
          <w:iCs/>
          <w:sz w:val="22"/>
          <w:szCs w:val="22"/>
        </w:rPr>
        <w:t>2</w:t>
      </w:r>
      <w:r w:rsidRPr="001D73A3">
        <w:rPr>
          <w:rFonts w:ascii="Arial" w:hAnsi="Arial" w:cs="Arial"/>
          <w:iCs/>
          <w:sz w:val="22"/>
          <w:szCs w:val="22"/>
        </w:rPr>
        <w:t xml:space="preserve">)  </w:t>
      </w:r>
      <w:r w:rsidR="0000006D">
        <w:rPr>
          <w:rFonts w:ascii="Arial" w:hAnsi="Arial" w:cs="Arial"/>
          <w:iCs/>
          <w:sz w:val="22"/>
          <w:szCs w:val="22"/>
        </w:rPr>
        <w:t>Podľa § 2 ods. 2 zákona o volebnej kampani v</w:t>
      </w:r>
      <w:r w:rsidRPr="001D73A3">
        <w:rPr>
          <w:rFonts w:ascii="Arial" w:hAnsi="Arial" w:cs="Arial"/>
          <w:iCs/>
          <w:sz w:val="22"/>
          <w:szCs w:val="22"/>
        </w:rPr>
        <w:t xml:space="preserve">olebná kampaň </w:t>
      </w:r>
      <w:r>
        <w:rPr>
          <w:rFonts w:ascii="Arial" w:hAnsi="Arial" w:cs="Arial"/>
          <w:iCs/>
          <w:sz w:val="22"/>
          <w:szCs w:val="22"/>
        </w:rPr>
        <w:t>začína dňom uverejnenia rozhodnutia o vyhlásení volieb v Zbierke zákonov Slovenskej republiky</w:t>
      </w:r>
      <w:r w:rsidR="0000006D">
        <w:rPr>
          <w:rFonts w:ascii="Arial" w:hAnsi="Arial" w:cs="Arial"/>
          <w:iCs/>
          <w:sz w:val="22"/>
          <w:szCs w:val="22"/>
        </w:rPr>
        <w:t>, kedy je možné umiestňovať volebné plagáty na vyhradených miestach.</w:t>
      </w:r>
    </w:p>
    <w:p w:rsidR="00CC6271" w:rsidRDefault="00A41B8B" w:rsidP="00CC6271">
      <w:pPr>
        <w:pStyle w:val="Zkladntext"/>
        <w:spacing w:before="120"/>
        <w:ind w:firstLine="448"/>
        <w:rPr>
          <w:rFonts w:ascii="Arial" w:hAnsi="Arial" w:cs="Arial"/>
          <w:iCs/>
          <w:sz w:val="22"/>
          <w:szCs w:val="22"/>
        </w:rPr>
      </w:pPr>
      <w:r>
        <w:rPr>
          <w:rFonts w:ascii="Arial" w:hAnsi="Arial" w:cs="Arial"/>
          <w:iCs/>
          <w:sz w:val="22"/>
          <w:szCs w:val="22"/>
        </w:rPr>
        <w:t>(3) Volebná kampaň sa končí</w:t>
      </w:r>
      <w:r w:rsidR="00CC6271" w:rsidRPr="001D73A3">
        <w:rPr>
          <w:rFonts w:ascii="Arial" w:hAnsi="Arial" w:cs="Arial"/>
          <w:iCs/>
          <w:sz w:val="22"/>
          <w:szCs w:val="22"/>
        </w:rPr>
        <w:t xml:space="preserve"> 48 hodín pred</w:t>
      </w:r>
      <w:r>
        <w:rPr>
          <w:rFonts w:ascii="Arial" w:hAnsi="Arial" w:cs="Arial"/>
          <w:iCs/>
          <w:sz w:val="22"/>
          <w:szCs w:val="22"/>
        </w:rPr>
        <w:t xml:space="preserve"> začiatkom</w:t>
      </w:r>
      <w:r w:rsidR="00CC6271" w:rsidRPr="001D73A3">
        <w:rPr>
          <w:rFonts w:ascii="Arial" w:hAnsi="Arial" w:cs="Arial"/>
          <w:iCs/>
          <w:sz w:val="22"/>
          <w:szCs w:val="22"/>
        </w:rPr>
        <w:t xml:space="preserve"> volieb. Vedenie kampane</w:t>
      </w:r>
      <w:r w:rsidR="009B64C2">
        <w:rPr>
          <w:rFonts w:ascii="Arial" w:hAnsi="Arial" w:cs="Arial"/>
          <w:iCs/>
          <w:sz w:val="22"/>
          <w:szCs w:val="22"/>
        </w:rPr>
        <w:t xml:space="preserve"> mimo určeného času je zakázané</w:t>
      </w:r>
      <w:r w:rsidR="00CC6271" w:rsidRPr="001D73A3">
        <w:rPr>
          <w:rFonts w:ascii="Arial" w:hAnsi="Arial" w:cs="Arial"/>
          <w:iCs/>
          <w:sz w:val="22"/>
          <w:szCs w:val="22"/>
        </w:rPr>
        <w:t xml:space="preserve">.  </w:t>
      </w:r>
    </w:p>
    <w:p w:rsidR="00CC6271" w:rsidRPr="001D73A3" w:rsidRDefault="00A41B8B" w:rsidP="00CC6271">
      <w:pPr>
        <w:pStyle w:val="Zkladntext"/>
        <w:spacing w:before="120"/>
        <w:ind w:firstLine="448"/>
        <w:rPr>
          <w:rFonts w:ascii="Arial" w:hAnsi="Arial" w:cs="Arial"/>
          <w:iCs/>
          <w:sz w:val="22"/>
          <w:szCs w:val="22"/>
        </w:rPr>
      </w:pPr>
      <w:r w:rsidRPr="001D73A3">
        <w:rPr>
          <w:rFonts w:ascii="Arial" w:hAnsi="Arial" w:cs="Arial"/>
          <w:iCs/>
          <w:sz w:val="22"/>
          <w:szCs w:val="22"/>
        </w:rPr>
        <w:t xml:space="preserve"> </w:t>
      </w:r>
      <w:r w:rsidR="00CC6271" w:rsidRPr="001D73A3">
        <w:rPr>
          <w:rFonts w:ascii="Arial" w:hAnsi="Arial" w:cs="Arial"/>
          <w:iCs/>
          <w:sz w:val="22"/>
          <w:szCs w:val="22"/>
        </w:rPr>
        <w:t>(</w:t>
      </w:r>
      <w:r w:rsidR="00CC6271">
        <w:rPr>
          <w:rFonts w:ascii="Arial" w:hAnsi="Arial" w:cs="Arial"/>
          <w:iCs/>
          <w:sz w:val="22"/>
          <w:szCs w:val="22"/>
        </w:rPr>
        <w:t>4</w:t>
      </w:r>
      <w:r w:rsidR="00CC6271" w:rsidRPr="001D73A3">
        <w:rPr>
          <w:rFonts w:ascii="Arial" w:hAnsi="Arial" w:cs="Arial"/>
          <w:iCs/>
          <w:sz w:val="22"/>
          <w:szCs w:val="22"/>
        </w:rPr>
        <w:t xml:space="preserve">)  Volebné plagáty nie je možné umiestňovať na brány domov a steny budov, ktoré sú majetkom alebo v správe mestskej časti a na objektoch  v majetku a správe Bytového podniku </w:t>
      </w:r>
      <w:r w:rsidR="00132979">
        <w:rPr>
          <w:rFonts w:ascii="Arial" w:hAnsi="Arial" w:cs="Arial"/>
          <w:iCs/>
          <w:sz w:val="22"/>
          <w:szCs w:val="22"/>
        </w:rPr>
        <w:t>P</w:t>
      </w:r>
      <w:r w:rsidR="00CC6271" w:rsidRPr="001D73A3">
        <w:rPr>
          <w:rFonts w:ascii="Arial" w:hAnsi="Arial" w:cs="Arial"/>
          <w:iCs/>
          <w:sz w:val="22"/>
          <w:szCs w:val="22"/>
        </w:rPr>
        <w:t>odunajské Biskupice</w:t>
      </w:r>
      <w:r w:rsidR="00CC6271">
        <w:rPr>
          <w:rFonts w:ascii="Arial" w:hAnsi="Arial" w:cs="Arial"/>
          <w:iCs/>
          <w:sz w:val="22"/>
          <w:szCs w:val="22"/>
        </w:rPr>
        <w:t xml:space="preserve">, </w:t>
      </w:r>
      <w:r w:rsidR="00CC6271" w:rsidRPr="001D73A3">
        <w:rPr>
          <w:rFonts w:ascii="Arial" w:hAnsi="Arial" w:cs="Arial"/>
          <w:iCs/>
          <w:sz w:val="22"/>
          <w:szCs w:val="22"/>
        </w:rPr>
        <w:t>a to aj v tom prípade, ak sú na nich umiestnené tabule alebo skrinky určené na vylepovanie plagátov alebo iných písomných oznamov.</w:t>
      </w:r>
    </w:p>
    <w:p w:rsidR="00CC6271" w:rsidRDefault="00CC6271" w:rsidP="00CC6271">
      <w:pPr>
        <w:pStyle w:val="Zkladntext"/>
        <w:spacing w:before="120"/>
        <w:ind w:firstLine="450"/>
        <w:rPr>
          <w:rFonts w:ascii="Arial" w:hAnsi="Arial" w:cs="Arial"/>
          <w:iCs/>
          <w:sz w:val="22"/>
          <w:szCs w:val="22"/>
        </w:rPr>
      </w:pPr>
      <w:r w:rsidRPr="001D73A3">
        <w:rPr>
          <w:rFonts w:ascii="Arial" w:hAnsi="Arial" w:cs="Arial"/>
          <w:iCs/>
          <w:sz w:val="22"/>
          <w:szCs w:val="22"/>
        </w:rPr>
        <w:t>(</w:t>
      </w:r>
      <w:r>
        <w:rPr>
          <w:rFonts w:ascii="Arial" w:hAnsi="Arial" w:cs="Arial"/>
          <w:iCs/>
          <w:sz w:val="22"/>
          <w:szCs w:val="22"/>
        </w:rPr>
        <w:t>5</w:t>
      </w:r>
      <w:r w:rsidRPr="001D73A3">
        <w:rPr>
          <w:rFonts w:ascii="Arial" w:hAnsi="Arial" w:cs="Arial"/>
          <w:iCs/>
          <w:sz w:val="22"/>
          <w:szCs w:val="22"/>
        </w:rPr>
        <w:t xml:space="preserve">) </w:t>
      </w:r>
      <w:r>
        <w:rPr>
          <w:rFonts w:ascii="Arial" w:hAnsi="Arial" w:cs="Arial"/>
          <w:iCs/>
          <w:sz w:val="22"/>
          <w:szCs w:val="22"/>
        </w:rPr>
        <w:t>Zverejňovať informácie o kandidujúcich politických stranách alebo koalíciách v ich prospech alebo v ich neprospech v budovách, kde sídlia okrskové volebné komisie, a v ich bezprostrednom okolí je 48 hodín pred začiatkom volieb a v deň konania volieb až do skončenia hlasovania zakázané</w:t>
      </w:r>
      <w:r w:rsidRPr="001D73A3">
        <w:rPr>
          <w:rFonts w:ascii="Arial" w:hAnsi="Arial" w:cs="Arial"/>
          <w:iCs/>
          <w:sz w:val="22"/>
          <w:szCs w:val="22"/>
        </w:rPr>
        <w:t>.</w:t>
      </w:r>
    </w:p>
    <w:p w:rsidR="00132979" w:rsidRDefault="00132979" w:rsidP="00CC6271">
      <w:pPr>
        <w:pStyle w:val="Zkladntext"/>
        <w:jc w:val="right"/>
        <w:rPr>
          <w:rFonts w:ascii="Arial" w:hAnsi="Arial" w:cs="Arial"/>
          <w:iCs/>
          <w:sz w:val="22"/>
          <w:szCs w:val="22"/>
        </w:rPr>
      </w:pPr>
    </w:p>
    <w:p w:rsidR="00132979" w:rsidRDefault="00132979" w:rsidP="00CC6271">
      <w:pPr>
        <w:pStyle w:val="Zkladntext"/>
        <w:jc w:val="right"/>
        <w:rPr>
          <w:rFonts w:ascii="Arial" w:hAnsi="Arial" w:cs="Arial"/>
          <w:iCs/>
          <w:sz w:val="22"/>
          <w:szCs w:val="22"/>
        </w:rPr>
      </w:pPr>
    </w:p>
    <w:p w:rsidR="00132979" w:rsidRDefault="00132979" w:rsidP="00CC6271">
      <w:pPr>
        <w:pStyle w:val="Zkladntext"/>
        <w:jc w:val="right"/>
        <w:rPr>
          <w:rFonts w:ascii="Arial" w:hAnsi="Arial" w:cs="Arial"/>
          <w:iCs/>
          <w:sz w:val="22"/>
          <w:szCs w:val="22"/>
        </w:rPr>
      </w:pPr>
    </w:p>
    <w:p w:rsidR="00D2171C" w:rsidRDefault="00D2171C" w:rsidP="00CC6271">
      <w:pPr>
        <w:pStyle w:val="Zkladntext"/>
        <w:jc w:val="right"/>
        <w:rPr>
          <w:rFonts w:ascii="Arial" w:hAnsi="Arial" w:cs="Arial"/>
          <w:iCs/>
          <w:sz w:val="22"/>
          <w:szCs w:val="22"/>
        </w:rPr>
      </w:pPr>
    </w:p>
    <w:p w:rsidR="00D2171C" w:rsidRDefault="00D2171C" w:rsidP="00CC6271">
      <w:pPr>
        <w:pStyle w:val="Zkladntext"/>
        <w:jc w:val="right"/>
        <w:rPr>
          <w:rFonts w:ascii="Arial" w:hAnsi="Arial" w:cs="Arial"/>
          <w:iCs/>
          <w:sz w:val="22"/>
          <w:szCs w:val="22"/>
        </w:rPr>
      </w:pPr>
    </w:p>
    <w:p w:rsidR="00CC6271" w:rsidRDefault="00CC6271" w:rsidP="00CC6271">
      <w:pPr>
        <w:pStyle w:val="Zkladntext"/>
        <w:jc w:val="right"/>
        <w:rPr>
          <w:rFonts w:ascii="Arial" w:hAnsi="Arial" w:cs="Arial"/>
          <w:iCs/>
          <w:sz w:val="22"/>
          <w:szCs w:val="22"/>
        </w:rPr>
      </w:pPr>
      <w:r>
        <w:rPr>
          <w:rFonts w:ascii="Arial" w:hAnsi="Arial" w:cs="Arial"/>
          <w:iCs/>
          <w:sz w:val="22"/>
          <w:szCs w:val="22"/>
        </w:rPr>
        <w:lastRenderedPageBreak/>
        <w:t>02)</w:t>
      </w:r>
    </w:p>
    <w:p w:rsidR="00CC6271" w:rsidRPr="00D22258" w:rsidRDefault="00CC6271" w:rsidP="00CC6271">
      <w:pPr>
        <w:pStyle w:val="Zkladntext"/>
        <w:jc w:val="center"/>
        <w:rPr>
          <w:rFonts w:ascii="Arial" w:hAnsi="Arial" w:cs="Arial"/>
          <w:b/>
          <w:iCs/>
          <w:sz w:val="22"/>
          <w:szCs w:val="22"/>
        </w:rPr>
      </w:pPr>
      <w:r w:rsidRPr="00D22258">
        <w:rPr>
          <w:rFonts w:ascii="Arial" w:hAnsi="Arial" w:cs="Arial"/>
          <w:b/>
          <w:iCs/>
          <w:sz w:val="22"/>
          <w:szCs w:val="22"/>
        </w:rPr>
        <w:t>§  3</w:t>
      </w:r>
    </w:p>
    <w:p w:rsidR="00CC6271" w:rsidRPr="00D22258" w:rsidRDefault="00CC6271" w:rsidP="00CC6271">
      <w:pPr>
        <w:pStyle w:val="Zkladntext"/>
        <w:jc w:val="center"/>
        <w:rPr>
          <w:rFonts w:ascii="Arial" w:hAnsi="Arial" w:cs="Arial"/>
          <w:b/>
          <w:iCs/>
          <w:sz w:val="22"/>
          <w:szCs w:val="22"/>
        </w:rPr>
      </w:pPr>
      <w:r w:rsidRPr="00D22258">
        <w:rPr>
          <w:rFonts w:ascii="Arial" w:hAnsi="Arial" w:cs="Arial"/>
          <w:b/>
          <w:iCs/>
          <w:sz w:val="22"/>
          <w:szCs w:val="22"/>
        </w:rPr>
        <w:t>Zabezpečenie zásady rovnosti</w:t>
      </w:r>
    </w:p>
    <w:p w:rsidR="00CC6271" w:rsidRPr="001D73A3" w:rsidRDefault="00CC6271" w:rsidP="00CC6271">
      <w:pPr>
        <w:pStyle w:val="Zkladntext"/>
        <w:jc w:val="center"/>
        <w:rPr>
          <w:rFonts w:ascii="Arial" w:hAnsi="Arial" w:cs="Arial"/>
          <w:iCs/>
          <w:sz w:val="22"/>
          <w:szCs w:val="22"/>
        </w:rPr>
      </w:pPr>
    </w:p>
    <w:p w:rsidR="00CC6271" w:rsidRPr="001D73A3" w:rsidRDefault="00CC6271" w:rsidP="00CC6271">
      <w:pPr>
        <w:pStyle w:val="Zkladntext"/>
        <w:ind w:firstLine="450"/>
        <w:rPr>
          <w:rFonts w:ascii="Arial" w:hAnsi="Arial" w:cs="Arial"/>
          <w:iCs/>
          <w:sz w:val="22"/>
          <w:szCs w:val="22"/>
        </w:rPr>
      </w:pPr>
      <w:r w:rsidRPr="001D73A3">
        <w:rPr>
          <w:rFonts w:ascii="Arial" w:hAnsi="Arial" w:cs="Arial"/>
          <w:iCs/>
          <w:sz w:val="22"/>
          <w:szCs w:val="22"/>
        </w:rPr>
        <w:t xml:space="preserve">(1)  </w:t>
      </w:r>
      <w:r>
        <w:rPr>
          <w:rFonts w:ascii="Arial" w:hAnsi="Arial" w:cs="Arial"/>
          <w:iCs/>
          <w:sz w:val="22"/>
          <w:szCs w:val="22"/>
        </w:rPr>
        <w:t>Vyhradená plagátová plocha musí zodpovedať zásadám r</w:t>
      </w:r>
      <w:r w:rsidR="00A41B8B">
        <w:rPr>
          <w:rFonts w:ascii="Arial" w:hAnsi="Arial" w:cs="Arial"/>
          <w:iCs/>
          <w:sz w:val="22"/>
          <w:szCs w:val="22"/>
        </w:rPr>
        <w:t>ovnosti kandidujúcich subjektov</w:t>
      </w:r>
      <w:r>
        <w:rPr>
          <w:rFonts w:ascii="Arial" w:hAnsi="Arial" w:cs="Arial"/>
          <w:iCs/>
          <w:sz w:val="22"/>
          <w:szCs w:val="22"/>
        </w:rPr>
        <w:t>.</w:t>
      </w:r>
      <w:r w:rsidR="00A41B8B">
        <w:rPr>
          <w:rFonts w:ascii="Arial" w:hAnsi="Arial" w:cs="Arial"/>
          <w:iCs/>
          <w:sz w:val="22"/>
          <w:szCs w:val="22"/>
        </w:rPr>
        <w:t xml:space="preserve"> </w:t>
      </w:r>
      <w:r w:rsidR="00A41B8B">
        <w:rPr>
          <w:rFonts w:ascii="Arial" w:hAnsi="Arial" w:cs="Arial"/>
          <w:iCs/>
          <w:sz w:val="22"/>
          <w:szCs w:val="22"/>
        </w:rPr>
        <w:t>Reálne rozdelenie vyhradenej plochy pre jednotlivé volebné plagáty mestská časť vykoná až po zverejnení vyžrebovaných čísiel zaregistrovaných kandidátnych listín. Čísla kandidujúcich politických strán, resp. koalícií politických strán na plagátovej ploche musia byť zhodné s vyžrebovaným číslom určeným pre politickú stranu, resp. koalíciu politických strán na kandidátnej listine</w:t>
      </w:r>
      <w:r w:rsidR="00A41B8B" w:rsidRPr="001D73A3">
        <w:rPr>
          <w:rFonts w:ascii="Arial" w:hAnsi="Arial" w:cs="Arial"/>
          <w:iCs/>
          <w:sz w:val="22"/>
          <w:szCs w:val="22"/>
        </w:rPr>
        <w:t>.</w:t>
      </w:r>
      <w:r>
        <w:rPr>
          <w:rFonts w:ascii="Arial" w:hAnsi="Arial" w:cs="Arial"/>
          <w:iCs/>
          <w:sz w:val="22"/>
          <w:szCs w:val="22"/>
        </w:rPr>
        <w:t xml:space="preserve"> </w:t>
      </w:r>
    </w:p>
    <w:p w:rsidR="00CC6271" w:rsidRPr="001D73A3" w:rsidRDefault="00CC6271" w:rsidP="00CC6271">
      <w:pPr>
        <w:pStyle w:val="Zkladntext"/>
        <w:rPr>
          <w:rFonts w:ascii="Arial" w:hAnsi="Arial" w:cs="Arial"/>
          <w:iCs/>
          <w:sz w:val="22"/>
          <w:szCs w:val="22"/>
        </w:rPr>
      </w:pPr>
    </w:p>
    <w:p w:rsidR="00CC6271" w:rsidRPr="001D73A3" w:rsidRDefault="00CC6271" w:rsidP="00CC6271">
      <w:pPr>
        <w:pStyle w:val="Zkladntext"/>
        <w:rPr>
          <w:rFonts w:ascii="Arial" w:hAnsi="Arial" w:cs="Arial"/>
          <w:iCs/>
          <w:sz w:val="22"/>
          <w:szCs w:val="22"/>
        </w:rPr>
      </w:pPr>
      <w:r w:rsidRPr="001D73A3">
        <w:rPr>
          <w:rFonts w:ascii="Arial" w:hAnsi="Arial" w:cs="Arial"/>
          <w:iCs/>
          <w:sz w:val="22"/>
          <w:szCs w:val="22"/>
        </w:rPr>
        <w:t xml:space="preserve">       (2) Politická strana a</w:t>
      </w:r>
      <w:r>
        <w:rPr>
          <w:rFonts w:ascii="Arial" w:hAnsi="Arial" w:cs="Arial"/>
          <w:iCs/>
          <w:sz w:val="22"/>
          <w:szCs w:val="22"/>
        </w:rPr>
        <w:t> koalícia politických strán</w:t>
      </w:r>
      <w:r w:rsidRPr="001D73A3">
        <w:rPr>
          <w:rFonts w:ascii="Arial" w:hAnsi="Arial" w:cs="Arial"/>
          <w:iCs/>
          <w:sz w:val="22"/>
          <w:szCs w:val="22"/>
        </w:rPr>
        <w:t xml:space="preserve"> môž</w:t>
      </w:r>
      <w:r>
        <w:rPr>
          <w:rFonts w:ascii="Arial" w:hAnsi="Arial" w:cs="Arial"/>
          <w:iCs/>
          <w:sz w:val="22"/>
          <w:szCs w:val="22"/>
        </w:rPr>
        <w:t>e</w:t>
      </w:r>
      <w:r w:rsidRPr="001D73A3">
        <w:rPr>
          <w:rFonts w:ascii="Arial" w:hAnsi="Arial" w:cs="Arial"/>
          <w:iCs/>
          <w:sz w:val="22"/>
          <w:szCs w:val="22"/>
        </w:rPr>
        <w:t xml:space="preserve"> umiestniť volebné plagáty len na reklamné zariadenia, ktoré na vyhradených miestach označí mestská časť pre danú politickú stranu a</w:t>
      </w:r>
      <w:r>
        <w:rPr>
          <w:rFonts w:ascii="Arial" w:hAnsi="Arial" w:cs="Arial"/>
          <w:iCs/>
          <w:sz w:val="22"/>
          <w:szCs w:val="22"/>
        </w:rPr>
        <w:t> koalíciu politických strán</w:t>
      </w:r>
      <w:r w:rsidRPr="001D73A3">
        <w:rPr>
          <w:rFonts w:ascii="Arial" w:hAnsi="Arial" w:cs="Arial"/>
          <w:iCs/>
          <w:sz w:val="22"/>
          <w:szCs w:val="22"/>
        </w:rPr>
        <w:t xml:space="preserve">. </w:t>
      </w:r>
    </w:p>
    <w:p w:rsidR="00CC6271" w:rsidRPr="001D73A3" w:rsidRDefault="00CC6271" w:rsidP="00CC6271">
      <w:pPr>
        <w:pStyle w:val="Zkladntext"/>
        <w:rPr>
          <w:rFonts w:ascii="Arial" w:hAnsi="Arial" w:cs="Arial"/>
          <w:iCs/>
          <w:sz w:val="22"/>
          <w:szCs w:val="22"/>
        </w:rPr>
      </w:pPr>
    </w:p>
    <w:p w:rsidR="00CC6271" w:rsidRPr="001D73A3" w:rsidRDefault="00CC6271" w:rsidP="00CC6271">
      <w:pPr>
        <w:pStyle w:val="Zkladntext"/>
        <w:ind w:firstLine="360"/>
        <w:rPr>
          <w:rFonts w:ascii="Arial" w:hAnsi="Arial" w:cs="Arial"/>
          <w:iCs/>
          <w:sz w:val="22"/>
          <w:szCs w:val="22"/>
        </w:rPr>
      </w:pPr>
      <w:r w:rsidRPr="001D73A3">
        <w:rPr>
          <w:rFonts w:ascii="Arial" w:hAnsi="Arial" w:cs="Arial"/>
          <w:iCs/>
          <w:sz w:val="22"/>
          <w:szCs w:val="22"/>
        </w:rPr>
        <w:t xml:space="preserve"> (3) Ak miesto na umiestňovanie volebných plagátov politická strana alebo </w:t>
      </w:r>
      <w:r>
        <w:rPr>
          <w:rFonts w:ascii="Arial" w:hAnsi="Arial" w:cs="Arial"/>
          <w:iCs/>
          <w:sz w:val="22"/>
          <w:szCs w:val="22"/>
        </w:rPr>
        <w:t xml:space="preserve">koalícia politických strán </w:t>
      </w:r>
      <w:r w:rsidRPr="001D73A3">
        <w:rPr>
          <w:rFonts w:ascii="Arial" w:hAnsi="Arial" w:cs="Arial"/>
          <w:iCs/>
          <w:sz w:val="22"/>
          <w:szCs w:val="22"/>
        </w:rPr>
        <w:t xml:space="preserve">nevyužijú, také miesto zostane </w:t>
      </w:r>
      <w:r>
        <w:rPr>
          <w:rFonts w:ascii="Arial" w:hAnsi="Arial" w:cs="Arial"/>
          <w:iCs/>
          <w:sz w:val="22"/>
          <w:szCs w:val="22"/>
        </w:rPr>
        <w:t>prázdne.</w:t>
      </w:r>
      <w:r w:rsidRPr="001D73A3">
        <w:rPr>
          <w:rFonts w:ascii="Arial" w:hAnsi="Arial" w:cs="Arial"/>
          <w:iCs/>
          <w:sz w:val="22"/>
          <w:szCs w:val="22"/>
        </w:rPr>
        <w:t xml:space="preserve"> </w:t>
      </w:r>
      <w:r>
        <w:rPr>
          <w:rFonts w:ascii="Arial" w:hAnsi="Arial" w:cs="Arial"/>
          <w:iCs/>
          <w:sz w:val="22"/>
          <w:szCs w:val="22"/>
        </w:rPr>
        <w:t>Toto miesto nie je možné použiť na umiestnenie volebných plagátov iných kandidujúcich subjektov</w:t>
      </w:r>
      <w:r w:rsidRPr="001D73A3">
        <w:rPr>
          <w:rFonts w:ascii="Arial" w:hAnsi="Arial" w:cs="Arial"/>
          <w:iCs/>
          <w:sz w:val="22"/>
          <w:szCs w:val="22"/>
        </w:rPr>
        <w:t>.</w:t>
      </w:r>
    </w:p>
    <w:p w:rsidR="00CC6271" w:rsidRDefault="00CC6271" w:rsidP="00CC6271">
      <w:pPr>
        <w:pStyle w:val="Zkladntext"/>
        <w:rPr>
          <w:rFonts w:ascii="Arial" w:hAnsi="Arial" w:cs="Arial"/>
          <w:iCs/>
          <w:sz w:val="22"/>
          <w:szCs w:val="22"/>
        </w:rPr>
      </w:pPr>
    </w:p>
    <w:p w:rsidR="00CC6271" w:rsidRPr="001D73A3" w:rsidRDefault="00CC6271" w:rsidP="00CC6271">
      <w:pPr>
        <w:pStyle w:val="Zkladntext"/>
        <w:rPr>
          <w:rFonts w:ascii="Arial" w:hAnsi="Arial" w:cs="Arial"/>
          <w:iCs/>
          <w:sz w:val="22"/>
          <w:szCs w:val="22"/>
        </w:rPr>
      </w:pPr>
    </w:p>
    <w:p w:rsidR="00CC6271" w:rsidRPr="00D22258" w:rsidRDefault="00CC6271" w:rsidP="00CC6271">
      <w:pPr>
        <w:pStyle w:val="Zkladntext"/>
        <w:jc w:val="center"/>
        <w:rPr>
          <w:rFonts w:ascii="Arial" w:hAnsi="Arial" w:cs="Arial"/>
          <w:b/>
          <w:iCs/>
          <w:sz w:val="22"/>
          <w:szCs w:val="22"/>
        </w:rPr>
      </w:pPr>
      <w:r w:rsidRPr="00D22258">
        <w:rPr>
          <w:rFonts w:ascii="Arial" w:hAnsi="Arial" w:cs="Arial"/>
          <w:b/>
          <w:iCs/>
          <w:sz w:val="22"/>
          <w:szCs w:val="22"/>
        </w:rPr>
        <w:t>§  4</w:t>
      </w:r>
    </w:p>
    <w:p w:rsidR="00CC6271" w:rsidRPr="00D22258" w:rsidRDefault="00CC6271" w:rsidP="00CC6271">
      <w:pPr>
        <w:pStyle w:val="Zkladntext"/>
        <w:jc w:val="center"/>
        <w:rPr>
          <w:rFonts w:ascii="Arial" w:hAnsi="Arial" w:cs="Arial"/>
          <w:b/>
          <w:iCs/>
          <w:sz w:val="22"/>
          <w:szCs w:val="22"/>
        </w:rPr>
      </w:pPr>
      <w:r w:rsidRPr="00D22258">
        <w:rPr>
          <w:rFonts w:ascii="Arial" w:hAnsi="Arial" w:cs="Arial"/>
          <w:b/>
          <w:iCs/>
          <w:sz w:val="22"/>
          <w:szCs w:val="22"/>
        </w:rPr>
        <w:t>Sankcie</w:t>
      </w:r>
    </w:p>
    <w:p w:rsidR="00CC6271" w:rsidRDefault="00CC6271" w:rsidP="00CC6271">
      <w:pPr>
        <w:pStyle w:val="Zkladntext"/>
        <w:jc w:val="center"/>
        <w:rPr>
          <w:rFonts w:ascii="Arial" w:hAnsi="Arial" w:cs="Arial"/>
          <w:iCs/>
          <w:sz w:val="22"/>
          <w:szCs w:val="22"/>
        </w:rPr>
      </w:pPr>
    </w:p>
    <w:p w:rsidR="00CC6271" w:rsidRPr="00132979" w:rsidRDefault="00CC6271" w:rsidP="00132979">
      <w:pPr>
        <w:pStyle w:val="Zkladntext"/>
        <w:ind w:firstLine="357"/>
        <w:rPr>
          <w:rFonts w:ascii="Arial" w:hAnsi="Arial" w:cs="Arial"/>
          <w:bCs/>
          <w:iCs/>
          <w:sz w:val="22"/>
          <w:szCs w:val="22"/>
        </w:rPr>
      </w:pPr>
      <w:r w:rsidRPr="001D73A3">
        <w:rPr>
          <w:rFonts w:ascii="Arial" w:hAnsi="Arial" w:cs="Arial"/>
          <w:iCs/>
          <w:sz w:val="22"/>
          <w:szCs w:val="22"/>
        </w:rPr>
        <w:t xml:space="preserve">Porušenie pravidiel o vedení volebnej kampane podľa zákona </w:t>
      </w:r>
      <w:r w:rsidRPr="001D73A3">
        <w:rPr>
          <w:rFonts w:ascii="Arial" w:hAnsi="Arial" w:cs="Arial"/>
          <w:bCs/>
          <w:iCs/>
          <w:sz w:val="22"/>
          <w:szCs w:val="22"/>
        </w:rPr>
        <w:t>o</w:t>
      </w:r>
      <w:r>
        <w:rPr>
          <w:rFonts w:ascii="Arial" w:hAnsi="Arial" w:cs="Arial"/>
          <w:bCs/>
          <w:iCs/>
          <w:sz w:val="22"/>
          <w:szCs w:val="22"/>
        </w:rPr>
        <w:t> </w:t>
      </w:r>
      <w:r w:rsidRPr="001D73A3">
        <w:rPr>
          <w:rFonts w:ascii="Arial" w:hAnsi="Arial" w:cs="Arial"/>
          <w:bCs/>
          <w:iCs/>
          <w:sz w:val="22"/>
          <w:szCs w:val="22"/>
        </w:rPr>
        <w:t>vo</w:t>
      </w:r>
      <w:r>
        <w:rPr>
          <w:rFonts w:ascii="Arial" w:hAnsi="Arial" w:cs="Arial"/>
          <w:bCs/>
          <w:iCs/>
          <w:sz w:val="22"/>
          <w:szCs w:val="22"/>
        </w:rPr>
        <w:t xml:space="preserve">lebnej kampani </w:t>
      </w:r>
      <w:r w:rsidRPr="001D73A3">
        <w:rPr>
          <w:rFonts w:ascii="Arial" w:hAnsi="Arial" w:cs="Arial"/>
          <w:iCs/>
          <w:sz w:val="22"/>
          <w:szCs w:val="22"/>
        </w:rPr>
        <w:t xml:space="preserve">sa </w:t>
      </w:r>
      <w:r w:rsidR="00132979">
        <w:rPr>
          <w:rFonts w:ascii="Arial" w:hAnsi="Arial" w:cs="Arial"/>
          <w:iCs/>
          <w:sz w:val="22"/>
          <w:szCs w:val="22"/>
        </w:rPr>
        <w:t xml:space="preserve">kvalifikuje ako </w:t>
      </w:r>
      <w:r>
        <w:rPr>
          <w:rFonts w:ascii="Arial" w:hAnsi="Arial" w:cs="Arial"/>
          <w:iCs/>
          <w:sz w:val="22"/>
          <w:szCs w:val="22"/>
        </w:rPr>
        <w:t xml:space="preserve">priestupok a na jeho </w:t>
      </w:r>
      <w:proofErr w:type="spellStart"/>
      <w:r>
        <w:rPr>
          <w:rFonts w:ascii="Arial" w:hAnsi="Arial" w:cs="Arial"/>
          <w:iCs/>
          <w:sz w:val="22"/>
          <w:szCs w:val="22"/>
        </w:rPr>
        <w:t>prejednávanie</w:t>
      </w:r>
      <w:proofErr w:type="spellEnd"/>
      <w:r>
        <w:rPr>
          <w:rFonts w:ascii="Arial" w:hAnsi="Arial" w:cs="Arial"/>
          <w:iCs/>
          <w:sz w:val="22"/>
          <w:szCs w:val="22"/>
        </w:rPr>
        <w:t xml:space="preserve"> sa vzťahuje v</w:t>
      </w:r>
      <w:r w:rsidR="00A41B8B">
        <w:rPr>
          <w:rFonts w:ascii="Arial" w:hAnsi="Arial" w:cs="Arial"/>
          <w:iCs/>
          <w:sz w:val="22"/>
          <w:szCs w:val="22"/>
        </w:rPr>
        <w:t>šeobecný predpis o priestupkoch</w:t>
      </w:r>
      <w:r>
        <w:rPr>
          <w:rFonts w:ascii="Arial" w:hAnsi="Arial" w:cs="Arial"/>
          <w:iCs/>
          <w:sz w:val="22"/>
          <w:szCs w:val="22"/>
        </w:rPr>
        <w:t xml:space="preserve">. </w:t>
      </w:r>
    </w:p>
    <w:p w:rsidR="00CC6271" w:rsidRPr="001D73A3" w:rsidRDefault="00CC6271" w:rsidP="00CC6271">
      <w:pPr>
        <w:pStyle w:val="Zkladntext"/>
        <w:rPr>
          <w:rFonts w:ascii="Arial" w:hAnsi="Arial" w:cs="Arial"/>
          <w:iCs/>
          <w:sz w:val="22"/>
          <w:szCs w:val="22"/>
        </w:rPr>
      </w:pPr>
    </w:p>
    <w:p w:rsidR="00CC6271" w:rsidRPr="001D73A3" w:rsidRDefault="00CC6271" w:rsidP="00CC6271">
      <w:pPr>
        <w:pStyle w:val="Zkladntext"/>
        <w:rPr>
          <w:rFonts w:ascii="Arial" w:hAnsi="Arial" w:cs="Arial"/>
          <w:iCs/>
          <w:sz w:val="22"/>
          <w:szCs w:val="22"/>
        </w:rPr>
      </w:pPr>
    </w:p>
    <w:p w:rsidR="00CC6271" w:rsidRPr="00D22258" w:rsidRDefault="00CC6271" w:rsidP="00CC6271">
      <w:pPr>
        <w:pStyle w:val="Zkladntext"/>
        <w:jc w:val="center"/>
        <w:rPr>
          <w:rFonts w:ascii="Arial" w:hAnsi="Arial" w:cs="Arial"/>
          <w:b/>
          <w:iCs/>
          <w:sz w:val="22"/>
          <w:szCs w:val="22"/>
        </w:rPr>
      </w:pPr>
      <w:r w:rsidRPr="00D22258">
        <w:rPr>
          <w:rFonts w:ascii="Arial" w:hAnsi="Arial" w:cs="Arial"/>
          <w:b/>
          <w:iCs/>
          <w:sz w:val="22"/>
          <w:szCs w:val="22"/>
        </w:rPr>
        <w:t>§  5</w:t>
      </w:r>
    </w:p>
    <w:p w:rsidR="00CC6271" w:rsidRPr="00D22258" w:rsidRDefault="00CC6271" w:rsidP="00CC6271">
      <w:pPr>
        <w:pStyle w:val="Zkladntext"/>
        <w:jc w:val="center"/>
        <w:rPr>
          <w:rFonts w:ascii="Arial" w:hAnsi="Arial" w:cs="Arial"/>
          <w:b/>
          <w:iCs/>
          <w:sz w:val="22"/>
          <w:szCs w:val="22"/>
        </w:rPr>
      </w:pPr>
      <w:r w:rsidRPr="00D22258">
        <w:rPr>
          <w:rFonts w:ascii="Arial" w:hAnsi="Arial" w:cs="Arial"/>
          <w:b/>
          <w:iCs/>
          <w:sz w:val="22"/>
          <w:szCs w:val="22"/>
        </w:rPr>
        <w:t>Účinnosť</w:t>
      </w:r>
    </w:p>
    <w:p w:rsidR="00CC6271" w:rsidRPr="001D73A3" w:rsidRDefault="00CC6271" w:rsidP="00CC6271">
      <w:pPr>
        <w:pStyle w:val="Zkladntext"/>
        <w:jc w:val="center"/>
        <w:rPr>
          <w:rFonts w:ascii="Arial" w:hAnsi="Arial" w:cs="Arial"/>
          <w:iCs/>
          <w:sz w:val="22"/>
          <w:szCs w:val="22"/>
        </w:rPr>
      </w:pPr>
    </w:p>
    <w:p w:rsidR="00CC6271" w:rsidRDefault="00CC6271" w:rsidP="00CC6271">
      <w:pPr>
        <w:pStyle w:val="Zkladntext"/>
        <w:rPr>
          <w:rFonts w:ascii="Arial" w:hAnsi="Arial" w:cs="Arial"/>
          <w:iCs/>
          <w:sz w:val="22"/>
          <w:szCs w:val="22"/>
        </w:rPr>
      </w:pPr>
      <w:r w:rsidRPr="001D73A3">
        <w:rPr>
          <w:rFonts w:ascii="Arial" w:hAnsi="Arial" w:cs="Arial"/>
          <w:iCs/>
          <w:sz w:val="22"/>
          <w:szCs w:val="22"/>
        </w:rPr>
        <w:tab/>
        <w:t>Toto všeobecne záväzn</w:t>
      </w:r>
      <w:r>
        <w:rPr>
          <w:rFonts w:ascii="Arial" w:hAnsi="Arial" w:cs="Arial"/>
          <w:iCs/>
          <w:sz w:val="22"/>
          <w:szCs w:val="22"/>
        </w:rPr>
        <w:t xml:space="preserve">é nariadenie nadobúda účinnosť </w:t>
      </w:r>
      <w:r w:rsidR="00A41B8B">
        <w:rPr>
          <w:rFonts w:ascii="Arial" w:hAnsi="Arial" w:cs="Arial"/>
          <w:iCs/>
          <w:sz w:val="22"/>
          <w:szCs w:val="22"/>
        </w:rPr>
        <w:t>15 dní odo dňa jeho zverejnenia na úradnej tabuli a webovom sídle mestskej časti</w:t>
      </w:r>
      <w:r>
        <w:rPr>
          <w:rFonts w:ascii="Arial" w:hAnsi="Arial" w:cs="Arial"/>
          <w:iCs/>
          <w:sz w:val="22"/>
          <w:szCs w:val="22"/>
        </w:rPr>
        <w:t>.</w:t>
      </w:r>
    </w:p>
    <w:p w:rsidR="00CC6271" w:rsidRDefault="00CC6271" w:rsidP="00CC6271">
      <w:pPr>
        <w:pStyle w:val="Zkladntext"/>
        <w:rPr>
          <w:rFonts w:ascii="Arial" w:hAnsi="Arial" w:cs="Arial"/>
          <w:iCs/>
          <w:sz w:val="22"/>
          <w:szCs w:val="22"/>
        </w:rPr>
      </w:pPr>
    </w:p>
    <w:p w:rsidR="00CC6271" w:rsidRDefault="00CC6271" w:rsidP="00CC6271">
      <w:pPr>
        <w:pStyle w:val="Zkladntext"/>
        <w:rPr>
          <w:rFonts w:ascii="Arial" w:hAnsi="Arial" w:cs="Arial"/>
          <w:iCs/>
          <w:sz w:val="22"/>
          <w:szCs w:val="22"/>
        </w:rPr>
      </w:pPr>
    </w:p>
    <w:p w:rsidR="00CC6271" w:rsidRDefault="00CC6271" w:rsidP="00CC6271">
      <w:pPr>
        <w:pStyle w:val="Zkladntext"/>
        <w:rPr>
          <w:rFonts w:ascii="Arial" w:hAnsi="Arial" w:cs="Arial"/>
          <w:iCs/>
          <w:sz w:val="22"/>
          <w:szCs w:val="22"/>
        </w:rPr>
      </w:pPr>
    </w:p>
    <w:p w:rsidR="00CC6271" w:rsidRDefault="00CC6271" w:rsidP="00CC6271">
      <w:pPr>
        <w:pStyle w:val="Zkladntext"/>
        <w:rPr>
          <w:rFonts w:ascii="Arial" w:hAnsi="Arial" w:cs="Arial"/>
          <w:iCs/>
          <w:sz w:val="22"/>
          <w:szCs w:val="22"/>
        </w:rPr>
      </w:pPr>
    </w:p>
    <w:p w:rsidR="00CC6271" w:rsidRDefault="00CC6271" w:rsidP="00CC6271">
      <w:pPr>
        <w:pStyle w:val="Zkladntext"/>
        <w:rPr>
          <w:rFonts w:ascii="Arial" w:hAnsi="Arial" w:cs="Arial"/>
          <w:iCs/>
          <w:sz w:val="22"/>
          <w:szCs w:val="22"/>
        </w:rPr>
      </w:pPr>
    </w:p>
    <w:p w:rsidR="00CC6271" w:rsidRDefault="00CC6271" w:rsidP="00CC6271">
      <w:pPr>
        <w:pStyle w:val="Zkladntext"/>
        <w:rPr>
          <w:rFonts w:ascii="Arial" w:hAnsi="Arial" w:cs="Arial"/>
          <w:iCs/>
          <w:sz w:val="22"/>
          <w:szCs w:val="22"/>
        </w:rPr>
      </w:pPr>
    </w:p>
    <w:p w:rsidR="00CC6271" w:rsidRPr="001D73A3" w:rsidRDefault="00132979" w:rsidP="00CC6271">
      <w:pPr>
        <w:pStyle w:val="Zkladntext"/>
        <w:ind w:left="5664" w:firstLine="708"/>
        <w:rPr>
          <w:rFonts w:ascii="Arial" w:hAnsi="Arial" w:cs="Arial"/>
          <w:iCs/>
          <w:sz w:val="22"/>
          <w:szCs w:val="22"/>
        </w:rPr>
      </w:pPr>
      <w:r>
        <w:rPr>
          <w:rFonts w:ascii="Arial" w:hAnsi="Arial" w:cs="Arial"/>
          <w:iCs/>
          <w:sz w:val="22"/>
          <w:szCs w:val="22"/>
        </w:rPr>
        <w:t>Mg</w:t>
      </w:r>
      <w:r w:rsidR="00CC6271">
        <w:rPr>
          <w:rFonts w:ascii="Arial" w:hAnsi="Arial" w:cs="Arial"/>
          <w:iCs/>
          <w:sz w:val="22"/>
          <w:szCs w:val="22"/>
        </w:rPr>
        <w:t xml:space="preserve">r. </w:t>
      </w:r>
      <w:r>
        <w:rPr>
          <w:rFonts w:ascii="Arial" w:hAnsi="Arial" w:cs="Arial"/>
          <w:iCs/>
          <w:sz w:val="22"/>
          <w:szCs w:val="22"/>
        </w:rPr>
        <w:t>Zoltán</w:t>
      </w:r>
      <w:r w:rsidR="00CC6271">
        <w:rPr>
          <w:rFonts w:ascii="Arial" w:hAnsi="Arial" w:cs="Arial"/>
          <w:iCs/>
          <w:sz w:val="22"/>
          <w:szCs w:val="22"/>
        </w:rPr>
        <w:t xml:space="preserve"> </w:t>
      </w:r>
      <w:proofErr w:type="spellStart"/>
      <w:r>
        <w:rPr>
          <w:rFonts w:ascii="Arial" w:hAnsi="Arial" w:cs="Arial"/>
          <w:iCs/>
          <w:sz w:val="22"/>
          <w:szCs w:val="22"/>
        </w:rPr>
        <w:t>Pék</w:t>
      </w:r>
      <w:proofErr w:type="spellEnd"/>
    </w:p>
    <w:p w:rsidR="00CC6271" w:rsidRPr="001D73A3" w:rsidRDefault="00A41B8B" w:rsidP="00A41B8B">
      <w:pPr>
        <w:pStyle w:val="Zkladntext"/>
        <w:ind w:left="5664" w:firstLine="708"/>
        <w:jc w:val="left"/>
        <w:rPr>
          <w:rFonts w:ascii="Arial" w:hAnsi="Arial" w:cs="Arial"/>
          <w:bCs/>
          <w:iCs/>
          <w:sz w:val="22"/>
          <w:szCs w:val="22"/>
        </w:rPr>
      </w:pPr>
      <w:r>
        <w:rPr>
          <w:rFonts w:ascii="Arial" w:hAnsi="Arial" w:cs="Arial"/>
          <w:bCs/>
          <w:iCs/>
          <w:sz w:val="22"/>
          <w:szCs w:val="22"/>
        </w:rPr>
        <w:t>s</w:t>
      </w:r>
      <w:r w:rsidR="00CC6271" w:rsidRPr="001D73A3">
        <w:rPr>
          <w:rFonts w:ascii="Arial" w:hAnsi="Arial" w:cs="Arial"/>
          <w:bCs/>
          <w:iCs/>
          <w:sz w:val="22"/>
          <w:szCs w:val="22"/>
        </w:rPr>
        <w:t>tarosta</w:t>
      </w:r>
      <w:r>
        <w:rPr>
          <w:rFonts w:ascii="Arial" w:hAnsi="Arial" w:cs="Arial"/>
          <w:bCs/>
          <w:iCs/>
          <w:sz w:val="22"/>
          <w:szCs w:val="22"/>
        </w:rPr>
        <w:t xml:space="preserve"> </w:t>
      </w:r>
      <w:r w:rsidR="00CC6271" w:rsidRPr="001D73A3">
        <w:rPr>
          <w:rFonts w:ascii="Arial" w:hAnsi="Arial" w:cs="Arial"/>
          <w:bCs/>
          <w:iCs/>
          <w:sz w:val="22"/>
          <w:szCs w:val="22"/>
        </w:rPr>
        <w:t>mestskej časti</w:t>
      </w:r>
    </w:p>
    <w:p w:rsidR="00CC6271" w:rsidRDefault="00CC6271" w:rsidP="00CC6271">
      <w:pPr>
        <w:pStyle w:val="Zkladntext"/>
        <w:rPr>
          <w:rFonts w:ascii="Arial" w:hAnsi="Arial" w:cs="Arial"/>
          <w:iCs/>
          <w:sz w:val="22"/>
          <w:szCs w:val="22"/>
        </w:rPr>
      </w:pPr>
    </w:p>
    <w:p w:rsidR="00CC6271" w:rsidRDefault="00CC6271" w:rsidP="00CC6271">
      <w:pPr>
        <w:pStyle w:val="Zkladntext"/>
        <w:rPr>
          <w:rFonts w:ascii="Arial" w:hAnsi="Arial" w:cs="Arial"/>
          <w:iCs/>
          <w:sz w:val="22"/>
          <w:szCs w:val="22"/>
        </w:rPr>
      </w:pPr>
    </w:p>
    <w:p w:rsidR="00CC6271" w:rsidRDefault="00CC6271" w:rsidP="00CC6271">
      <w:pPr>
        <w:pStyle w:val="Zkladntext"/>
        <w:rPr>
          <w:rFonts w:ascii="Arial" w:hAnsi="Arial" w:cs="Arial"/>
          <w:iCs/>
          <w:sz w:val="22"/>
          <w:szCs w:val="22"/>
        </w:rPr>
      </w:pPr>
    </w:p>
    <w:p w:rsidR="00CC6271" w:rsidRDefault="00CC6271" w:rsidP="00CC6271">
      <w:pPr>
        <w:pStyle w:val="Zkladntext"/>
        <w:rPr>
          <w:rFonts w:ascii="Arial" w:hAnsi="Arial" w:cs="Arial"/>
          <w:iCs/>
          <w:sz w:val="22"/>
          <w:szCs w:val="22"/>
        </w:rPr>
      </w:pPr>
    </w:p>
    <w:p w:rsidR="00CC6271" w:rsidRDefault="00CC6271" w:rsidP="00CC6271">
      <w:pPr>
        <w:pStyle w:val="Zkladntext"/>
        <w:rPr>
          <w:rFonts w:ascii="Arial" w:hAnsi="Arial" w:cs="Arial"/>
          <w:iCs/>
          <w:sz w:val="22"/>
          <w:szCs w:val="22"/>
        </w:rPr>
      </w:pPr>
    </w:p>
    <w:p w:rsidR="00CC6271" w:rsidRPr="001D73A3" w:rsidRDefault="00CC6271" w:rsidP="00CC6271">
      <w:pPr>
        <w:rPr>
          <w:rFonts w:ascii="Arial" w:eastAsia="Calibri" w:hAnsi="Arial" w:cs="Arial"/>
          <w:iCs/>
        </w:rPr>
      </w:pPr>
      <w:r w:rsidRPr="001D73A3">
        <w:rPr>
          <w:rFonts w:ascii="Arial" w:eastAsia="Calibri" w:hAnsi="Arial" w:cs="Arial"/>
          <w:bCs/>
          <w:iCs/>
        </w:rPr>
        <w:t xml:space="preserve">Toto všeobecne záväzné nariadenie bolo zverejnené </w:t>
      </w:r>
      <w:r>
        <w:rPr>
          <w:rFonts w:ascii="Arial" w:eastAsia="Calibri" w:hAnsi="Arial" w:cs="Arial"/>
          <w:bCs/>
          <w:iCs/>
        </w:rPr>
        <w:t xml:space="preserve">na úradnej tabuli mestskej časti </w:t>
      </w:r>
      <w:r w:rsidRPr="001D73A3">
        <w:rPr>
          <w:rFonts w:ascii="Arial" w:eastAsia="Calibri" w:hAnsi="Arial" w:cs="Arial"/>
          <w:bCs/>
          <w:iCs/>
        </w:rPr>
        <w:t xml:space="preserve">v čase od </w:t>
      </w:r>
      <w:r w:rsidR="00132979">
        <w:rPr>
          <w:rFonts w:ascii="Arial" w:eastAsia="Calibri" w:hAnsi="Arial" w:cs="Arial"/>
          <w:bCs/>
          <w:iCs/>
        </w:rPr>
        <w:t>.........................</w:t>
      </w:r>
      <w:r w:rsidRPr="001D73A3">
        <w:rPr>
          <w:rFonts w:ascii="Arial" w:eastAsia="Calibri" w:hAnsi="Arial" w:cs="Arial"/>
          <w:bCs/>
          <w:iCs/>
        </w:rPr>
        <w:t xml:space="preserve"> do</w:t>
      </w:r>
      <w:r>
        <w:rPr>
          <w:rFonts w:ascii="Arial" w:eastAsia="Calibri" w:hAnsi="Arial" w:cs="Arial"/>
          <w:bCs/>
          <w:iCs/>
        </w:rPr>
        <w:t xml:space="preserve"> </w:t>
      </w:r>
      <w:r w:rsidR="00132979">
        <w:rPr>
          <w:rFonts w:ascii="Arial" w:eastAsia="Calibri" w:hAnsi="Arial" w:cs="Arial"/>
          <w:bCs/>
          <w:iCs/>
        </w:rPr>
        <w:t>........................</w:t>
      </w:r>
      <w:r>
        <w:rPr>
          <w:rFonts w:ascii="Arial" w:eastAsia="Calibri" w:hAnsi="Arial" w:cs="Arial"/>
          <w:bCs/>
          <w:iCs/>
        </w:rPr>
        <w:t>.</w:t>
      </w:r>
      <w:r w:rsidRPr="001D73A3">
        <w:rPr>
          <w:rFonts w:ascii="Arial" w:eastAsia="Calibri" w:hAnsi="Arial" w:cs="Arial"/>
          <w:bCs/>
          <w:iCs/>
        </w:rPr>
        <w:t xml:space="preserve"> </w:t>
      </w:r>
    </w:p>
    <w:p w:rsidR="0000006D" w:rsidRDefault="0000006D"/>
    <w:sectPr w:rsidR="000000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0E5E"/>
    <w:multiLevelType w:val="hybridMultilevel"/>
    <w:tmpl w:val="1ED2C4CA"/>
    <w:lvl w:ilvl="0" w:tplc="29B45A36">
      <w:start w:val="3"/>
      <w:numFmt w:val="bullet"/>
      <w:lvlText w:val="-"/>
      <w:lvlJc w:val="left"/>
      <w:pPr>
        <w:ind w:left="375" w:hanging="360"/>
      </w:pPr>
      <w:rPr>
        <w:rFonts w:ascii="Arial" w:eastAsiaTheme="minorHAnsi" w:hAnsi="Arial" w:cs="Arial" w:hint="default"/>
        <w:b w:val="0"/>
      </w:rPr>
    </w:lvl>
    <w:lvl w:ilvl="1" w:tplc="041B0003" w:tentative="1">
      <w:start w:val="1"/>
      <w:numFmt w:val="bullet"/>
      <w:lvlText w:val="o"/>
      <w:lvlJc w:val="left"/>
      <w:pPr>
        <w:ind w:left="1095" w:hanging="360"/>
      </w:pPr>
      <w:rPr>
        <w:rFonts w:ascii="Courier New" w:hAnsi="Courier New" w:cs="Courier New" w:hint="default"/>
      </w:rPr>
    </w:lvl>
    <w:lvl w:ilvl="2" w:tplc="041B0005" w:tentative="1">
      <w:start w:val="1"/>
      <w:numFmt w:val="bullet"/>
      <w:lvlText w:val=""/>
      <w:lvlJc w:val="left"/>
      <w:pPr>
        <w:ind w:left="1815" w:hanging="360"/>
      </w:pPr>
      <w:rPr>
        <w:rFonts w:ascii="Wingdings" w:hAnsi="Wingdings" w:hint="default"/>
      </w:rPr>
    </w:lvl>
    <w:lvl w:ilvl="3" w:tplc="041B0001" w:tentative="1">
      <w:start w:val="1"/>
      <w:numFmt w:val="bullet"/>
      <w:lvlText w:val=""/>
      <w:lvlJc w:val="left"/>
      <w:pPr>
        <w:ind w:left="2535" w:hanging="360"/>
      </w:pPr>
      <w:rPr>
        <w:rFonts w:ascii="Symbol" w:hAnsi="Symbol" w:hint="default"/>
      </w:rPr>
    </w:lvl>
    <w:lvl w:ilvl="4" w:tplc="041B0003" w:tentative="1">
      <w:start w:val="1"/>
      <w:numFmt w:val="bullet"/>
      <w:lvlText w:val="o"/>
      <w:lvlJc w:val="left"/>
      <w:pPr>
        <w:ind w:left="3255" w:hanging="360"/>
      </w:pPr>
      <w:rPr>
        <w:rFonts w:ascii="Courier New" w:hAnsi="Courier New" w:cs="Courier New" w:hint="default"/>
      </w:rPr>
    </w:lvl>
    <w:lvl w:ilvl="5" w:tplc="041B0005" w:tentative="1">
      <w:start w:val="1"/>
      <w:numFmt w:val="bullet"/>
      <w:lvlText w:val=""/>
      <w:lvlJc w:val="left"/>
      <w:pPr>
        <w:ind w:left="3975" w:hanging="360"/>
      </w:pPr>
      <w:rPr>
        <w:rFonts w:ascii="Wingdings" w:hAnsi="Wingdings" w:hint="default"/>
      </w:rPr>
    </w:lvl>
    <w:lvl w:ilvl="6" w:tplc="041B0001" w:tentative="1">
      <w:start w:val="1"/>
      <w:numFmt w:val="bullet"/>
      <w:lvlText w:val=""/>
      <w:lvlJc w:val="left"/>
      <w:pPr>
        <w:ind w:left="4695" w:hanging="360"/>
      </w:pPr>
      <w:rPr>
        <w:rFonts w:ascii="Symbol" w:hAnsi="Symbol" w:hint="default"/>
      </w:rPr>
    </w:lvl>
    <w:lvl w:ilvl="7" w:tplc="041B0003" w:tentative="1">
      <w:start w:val="1"/>
      <w:numFmt w:val="bullet"/>
      <w:lvlText w:val="o"/>
      <w:lvlJc w:val="left"/>
      <w:pPr>
        <w:ind w:left="5415" w:hanging="360"/>
      </w:pPr>
      <w:rPr>
        <w:rFonts w:ascii="Courier New" w:hAnsi="Courier New" w:cs="Courier New" w:hint="default"/>
      </w:rPr>
    </w:lvl>
    <w:lvl w:ilvl="8" w:tplc="041B0005" w:tentative="1">
      <w:start w:val="1"/>
      <w:numFmt w:val="bullet"/>
      <w:lvlText w:val=""/>
      <w:lvlJc w:val="left"/>
      <w:pPr>
        <w:ind w:left="61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71"/>
    <w:rsid w:val="0000006D"/>
    <w:rsid w:val="00132979"/>
    <w:rsid w:val="00406025"/>
    <w:rsid w:val="005665B1"/>
    <w:rsid w:val="007B6F65"/>
    <w:rsid w:val="00945523"/>
    <w:rsid w:val="009B64C2"/>
    <w:rsid w:val="00A41B8B"/>
    <w:rsid w:val="00BE5FBA"/>
    <w:rsid w:val="00CC6271"/>
    <w:rsid w:val="00D217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98FAA"/>
  <w15:chartTrackingRefBased/>
  <w15:docId w15:val="{DF40475A-9D17-4585-90C5-A68F54B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C6271"/>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CC6271"/>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semiHidden/>
    <w:rsid w:val="00CC6271"/>
    <w:rPr>
      <w:rFonts w:ascii="Times New Roman" w:eastAsia="Times New Roman" w:hAnsi="Times New Roman" w:cs="Times New Roman"/>
      <w:sz w:val="24"/>
      <w:szCs w:val="20"/>
      <w:lang w:eastAsia="sk-SK"/>
    </w:rPr>
  </w:style>
  <w:style w:type="paragraph" w:styleId="Nzov">
    <w:name w:val="Title"/>
    <w:basedOn w:val="Normlny"/>
    <w:link w:val="NzovChar"/>
    <w:qFormat/>
    <w:rsid w:val="00CC6271"/>
    <w:pPr>
      <w:spacing w:after="0" w:line="240" w:lineRule="auto"/>
      <w:jc w:val="center"/>
    </w:pPr>
    <w:rPr>
      <w:rFonts w:ascii="Arial" w:eastAsia="Times New Roman" w:hAnsi="Arial" w:cs="Times New Roman"/>
      <w:b/>
      <w:i/>
      <w:sz w:val="28"/>
      <w:szCs w:val="20"/>
      <w:lang w:eastAsia="sk-SK"/>
    </w:rPr>
  </w:style>
  <w:style w:type="character" w:customStyle="1" w:styleId="NzovChar">
    <w:name w:val="Názov Char"/>
    <w:basedOn w:val="Predvolenpsmoodseku"/>
    <w:link w:val="Nzov"/>
    <w:rsid w:val="00CC6271"/>
    <w:rPr>
      <w:rFonts w:ascii="Arial" w:eastAsia="Times New Roman" w:hAnsi="Arial" w:cs="Times New Roman"/>
      <w:b/>
      <w:i/>
      <w:sz w:val="28"/>
      <w:szCs w:val="20"/>
      <w:lang w:eastAsia="sk-SK"/>
    </w:rPr>
  </w:style>
  <w:style w:type="paragraph" w:styleId="Zkladntext3">
    <w:name w:val="Body Text 3"/>
    <w:basedOn w:val="Normlny"/>
    <w:link w:val="Zkladntext3Char"/>
    <w:uiPriority w:val="99"/>
    <w:semiHidden/>
    <w:unhideWhenUsed/>
    <w:rsid w:val="00CC6271"/>
    <w:pPr>
      <w:spacing w:after="120"/>
    </w:pPr>
    <w:rPr>
      <w:sz w:val="16"/>
      <w:szCs w:val="16"/>
    </w:rPr>
  </w:style>
  <w:style w:type="character" w:customStyle="1" w:styleId="Zkladntext3Char">
    <w:name w:val="Základný text 3 Char"/>
    <w:basedOn w:val="Predvolenpsmoodseku"/>
    <w:link w:val="Zkladntext3"/>
    <w:uiPriority w:val="99"/>
    <w:semiHidden/>
    <w:rsid w:val="00CC6271"/>
    <w:rPr>
      <w:sz w:val="16"/>
      <w:szCs w:val="16"/>
    </w:rPr>
  </w:style>
  <w:style w:type="paragraph" w:styleId="Textbubliny">
    <w:name w:val="Balloon Text"/>
    <w:basedOn w:val="Normlny"/>
    <w:link w:val="TextbublinyChar"/>
    <w:uiPriority w:val="99"/>
    <w:semiHidden/>
    <w:unhideWhenUsed/>
    <w:rsid w:val="00D2171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21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1459</Words>
  <Characters>8322</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Špaček Ján</dc:creator>
  <cp:keywords/>
  <dc:description/>
  <cp:lastModifiedBy>Špaček Ján</cp:lastModifiedBy>
  <cp:revision>2</cp:revision>
  <cp:lastPrinted>2019-11-18T08:28:00Z</cp:lastPrinted>
  <dcterms:created xsi:type="dcterms:W3CDTF">2019-11-18T11:37:00Z</dcterms:created>
  <dcterms:modified xsi:type="dcterms:W3CDTF">2019-11-18T11:37:00Z</dcterms:modified>
</cp:coreProperties>
</file>