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875" w:rsidRPr="00E52875" w:rsidRDefault="00E52875" w:rsidP="00E52875">
      <w:pPr>
        <w:pStyle w:val="Zkladntext"/>
        <w:ind w:firstLine="708"/>
        <w:jc w:val="center"/>
        <w:rPr>
          <w:b/>
          <w:i w:val="0"/>
          <w:sz w:val="36"/>
          <w:szCs w:val="36"/>
        </w:rPr>
      </w:pPr>
      <w:r w:rsidRPr="00E52875">
        <w:rPr>
          <w:i w:val="0"/>
          <w:noProof/>
        </w:rPr>
        <w:drawing>
          <wp:anchor distT="0" distB="0" distL="114300" distR="114300" simplePos="0" relativeHeight="251659264" behindDoc="0" locked="0" layoutInCell="1" allowOverlap="1">
            <wp:simplePos x="0" y="0"/>
            <wp:positionH relativeFrom="column">
              <wp:posOffset>-118745</wp:posOffset>
            </wp:positionH>
            <wp:positionV relativeFrom="paragraph">
              <wp:posOffset>-116205</wp:posOffset>
            </wp:positionV>
            <wp:extent cx="847725" cy="1130300"/>
            <wp:effectExtent l="0" t="0" r="9525" b="0"/>
            <wp:wrapNone/>
            <wp:docPr id="1" name="Obrázok 1" descr="SÃºvisiaci obrÃ¡z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SÃºvisiaci obrÃ¡zo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47725" cy="1130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52875">
        <w:rPr>
          <w:b/>
          <w:i w:val="0"/>
          <w:sz w:val="36"/>
          <w:szCs w:val="36"/>
        </w:rPr>
        <w:t>MESTSKÁ ČASŤ</w:t>
      </w:r>
    </w:p>
    <w:p w:rsidR="00E52875" w:rsidRPr="00E52875" w:rsidRDefault="00E52875" w:rsidP="00E52875">
      <w:pPr>
        <w:pStyle w:val="Zkladntext"/>
        <w:ind w:firstLine="708"/>
        <w:jc w:val="center"/>
        <w:rPr>
          <w:b/>
          <w:i w:val="0"/>
          <w:sz w:val="36"/>
          <w:szCs w:val="36"/>
        </w:rPr>
      </w:pPr>
      <w:r w:rsidRPr="00E52875">
        <w:rPr>
          <w:b/>
          <w:i w:val="0"/>
          <w:sz w:val="36"/>
          <w:szCs w:val="36"/>
        </w:rPr>
        <w:t>BRATISLAVA – PODUNAJSKÉ BISKUPICE</w:t>
      </w:r>
    </w:p>
    <w:p w:rsidR="00E52875" w:rsidRDefault="00E52875" w:rsidP="00E52875">
      <w:pPr>
        <w:pStyle w:val="Zkladntext"/>
        <w:ind w:firstLine="708"/>
        <w:jc w:val="center"/>
      </w:pPr>
      <w:r>
        <w:t>Trojičné námestie 11, 825 61 Bratislava</w:t>
      </w:r>
    </w:p>
    <w:p w:rsidR="00E52875" w:rsidRDefault="00E52875" w:rsidP="00E52875">
      <w:pPr>
        <w:spacing w:after="0" w:line="360" w:lineRule="auto"/>
        <w:rPr>
          <w:rFonts w:ascii="Times New Roman" w:hAnsi="Times New Roman"/>
          <w:b/>
        </w:rPr>
      </w:pPr>
    </w:p>
    <w:p w:rsidR="00E52875" w:rsidRPr="00DA0C28" w:rsidRDefault="00E52875" w:rsidP="00E52875">
      <w:pPr>
        <w:spacing w:after="0" w:line="360" w:lineRule="auto"/>
        <w:jc w:val="center"/>
        <w:rPr>
          <w:rFonts w:ascii="Times New Roman" w:hAnsi="Times New Roman"/>
          <w:b/>
        </w:rPr>
      </w:pPr>
    </w:p>
    <w:p w:rsidR="00E52875" w:rsidRPr="00DA0C28" w:rsidRDefault="00E52875" w:rsidP="00E52875">
      <w:pPr>
        <w:spacing w:after="0" w:line="240" w:lineRule="auto"/>
        <w:rPr>
          <w:rFonts w:ascii="Times New Roman" w:hAnsi="Times New Roman"/>
        </w:rPr>
      </w:pPr>
      <w:bookmarkStart w:id="0" w:name="_Hlk17102064"/>
      <w:r w:rsidRPr="00DA0C28">
        <w:rPr>
          <w:rFonts w:ascii="Times New Roman" w:hAnsi="Times New Roman"/>
        </w:rPr>
        <w:t>Materiál určený na rokovanie:</w:t>
      </w:r>
    </w:p>
    <w:p w:rsidR="00E52875" w:rsidRDefault="00E52875" w:rsidP="00E52875">
      <w:pPr>
        <w:spacing w:after="0" w:line="240" w:lineRule="auto"/>
        <w:rPr>
          <w:rFonts w:ascii="Times New Roman" w:hAnsi="Times New Roman"/>
        </w:rPr>
      </w:pPr>
    </w:p>
    <w:p w:rsidR="00E52875" w:rsidRPr="00DA0C28" w:rsidRDefault="00E52875" w:rsidP="00E52875">
      <w:pPr>
        <w:spacing w:after="0" w:line="240" w:lineRule="auto"/>
        <w:rPr>
          <w:rFonts w:ascii="Times New Roman" w:hAnsi="Times New Roman"/>
        </w:rPr>
      </w:pPr>
      <w:r>
        <w:rPr>
          <w:rFonts w:ascii="Times New Roman" w:hAnsi="Times New Roman"/>
        </w:rPr>
        <w:t>Miestnej</w:t>
      </w:r>
      <w:r w:rsidRPr="00DA0C28">
        <w:rPr>
          <w:rFonts w:ascii="Times New Roman" w:hAnsi="Times New Roman"/>
        </w:rPr>
        <w:t xml:space="preserve"> rad</w:t>
      </w:r>
      <w:r>
        <w:rPr>
          <w:rFonts w:ascii="Times New Roman" w:hAnsi="Times New Roman"/>
        </w:rPr>
        <w:t>y dňa</w:t>
      </w:r>
      <w:r w:rsidRPr="00DA0C28">
        <w:rPr>
          <w:rFonts w:ascii="Times New Roman" w:hAnsi="Times New Roman"/>
        </w:rPr>
        <w:t xml:space="preserve"> 16.</w:t>
      </w:r>
      <w:r>
        <w:rPr>
          <w:rFonts w:ascii="Times New Roman" w:hAnsi="Times New Roman"/>
        </w:rPr>
        <w:t xml:space="preserve">septembra </w:t>
      </w:r>
      <w:r w:rsidRPr="00DA0C28">
        <w:rPr>
          <w:rFonts w:ascii="Times New Roman" w:hAnsi="Times New Roman"/>
        </w:rPr>
        <w:t>2019</w:t>
      </w:r>
    </w:p>
    <w:p w:rsidR="00E52875" w:rsidRPr="00DA0C28" w:rsidRDefault="00E52875" w:rsidP="00E52875">
      <w:pPr>
        <w:spacing w:after="0" w:line="240" w:lineRule="auto"/>
        <w:rPr>
          <w:rFonts w:ascii="Times New Roman" w:hAnsi="Times New Roman"/>
        </w:rPr>
      </w:pPr>
      <w:r w:rsidRPr="00DA0C28">
        <w:rPr>
          <w:rFonts w:ascii="Times New Roman" w:hAnsi="Times New Roman"/>
        </w:rPr>
        <w:t>Miestne</w:t>
      </w:r>
      <w:r>
        <w:rPr>
          <w:rFonts w:ascii="Times New Roman" w:hAnsi="Times New Roman"/>
        </w:rPr>
        <w:t>ho</w:t>
      </w:r>
      <w:r w:rsidRPr="00DA0C28">
        <w:rPr>
          <w:rFonts w:ascii="Times New Roman" w:hAnsi="Times New Roman"/>
        </w:rPr>
        <w:t xml:space="preserve"> zastupiteľstv</w:t>
      </w:r>
      <w:r>
        <w:rPr>
          <w:rFonts w:ascii="Times New Roman" w:hAnsi="Times New Roman"/>
        </w:rPr>
        <w:t>a dňa</w:t>
      </w:r>
      <w:r w:rsidRPr="00DA0C28">
        <w:rPr>
          <w:rFonts w:ascii="Times New Roman" w:hAnsi="Times New Roman"/>
        </w:rPr>
        <w:t xml:space="preserve"> 24.</w:t>
      </w:r>
      <w:r>
        <w:rPr>
          <w:rFonts w:ascii="Times New Roman" w:hAnsi="Times New Roman"/>
        </w:rPr>
        <w:t xml:space="preserve"> septembra</w:t>
      </w:r>
      <w:r w:rsidRPr="00DA0C28">
        <w:rPr>
          <w:rFonts w:ascii="Times New Roman" w:hAnsi="Times New Roman"/>
        </w:rPr>
        <w:t>2019</w:t>
      </w:r>
    </w:p>
    <w:p w:rsidR="00E52875" w:rsidRDefault="00E52875" w:rsidP="00E52875">
      <w:pPr>
        <w:spacing w:after="0" w:line="360" w:lineRule="auto"/>
        <w:rPr>
          <w:rFonts w:ascii="Times New Roman" w:hAnsi="Times New Roman"/>
          <w:b/>
        </w:rPr>
      </w:pPr>
    </w:p>
    <w:p w:rsidR="00E52875" w:rsidRPr="00DA0C28" w:rsidRDefault="00E52875" w:rsidP="00E52875">
      <w:pPr>
        <w:spacing w:after="0" w:line="360" w:lineRule="auto"/>
        <w:rPr>
          <w:rFonts w:ascii="Times New Roman" w:hAnsi="Times New Roman"/>
          <w:b/>
        </w:rPr>
      </w:pPr>
      <w:bookmarkStart w:id="1" w:name="_Hlk17102006"/>
    </w:p>
    <w:p w:rsidR="00E52875" w:rsidRPr="00DA0C28" w:rsidRDefault="00E52875" w:rsidP="00E52875">
      <w:pPr>
        <w:spacing w:after="0" w:line="360" w:lineRule="auto"/>
        <w:jc w:val="center"/>
        <w:rPr>
          <w:rFonts w:ascii="Times New Roman" w:hAnsi="Times New Roman"/>
          <w:b/>
        </w:rPr>
      </w:pPr>
      <w:r w:rsidRPr="00DA0C28">
        <w:rPr>
          <w:rFonts w:ascii="Times New Roman" w:hAnsi="Times New Roman"/>
          <w:b/>
        </w:rPr>
        <w:t>NÁVRH</w:t>
      </w:r>
    </w:p>
    <w:p w:rsidR="00E52875" w:rsidRDefault="00E52875" w:rsidP="00142700">
      <w:pPr>
        <w:spacing w:after="0" w:line="360" w:lineRule="auto"/>
        <w:jc w:val="center"/>
        <w:rPr>
          <w:rFonts w:ascii="Times New Roman" w:hAnsi="Times New Roman"/>
          <w:b/>
        </w:rPr>
      </w:pPr>
      <w:r w:rsidRPr="00E52875">
        <w:rPr>
          <w:rFonts w:ascii="Times New Roman" w:hAnsi="Times New Roman"/>
          <w:b/>
        </w:rPr>
        <w:t xml:space="preserve">Všeobecne záväzného nariadenia </w:t>
      </w:r>
      <w:r w:rsidRPr="00E52875">
        <w:rPr>
          <w:rFonts w:ascii="Times New Roman" w:hAnsi="Times New Roman"/>
          <w:b/>
        </w:rPr>
        <w:t>mestskej časti Bratislava - Podunajské Biskupice č. ..../2019</w:t>
      </w:r>
    </w:p>
    <w:p w:rsidR="00142700" w:rsidRDefault="00142700" w:rsidP="00142700">
      <w:pPr>
        <w:spacing w:after="0" w:line="360" w:lineRule="auto"/>
        <w:jc w:val="center"/>
        <w:rPr>
          <w:rFonts w:ascii="Times New Roman" w:hAnsi="Times New Roman"/>
          <w:b/>
        </w:rPr>
      </w:pPr>
      <w:r>
        <w:rPr>
          <w:rFonts w:ascii="Times New Roman" w:hAnsi="Times New Roman"/>
          <w:b/>
        </w:rPr>
        <w:t>O zásadách hospodárenia s finančnými prostriedkami</w:t>
      </w:r>
    </w:p>
    <w:p w:rsidR="00142700" w:rsidRPr="00E52875" w:rsidRDefault="00142700" w:rsidP="00142700">
      <w:pPr>
        <w:spacing w:after="0" w:line="360" w:lineRule="auto"/>
        <w:jc w:val="center"/>
        <w:rPr>
          <w:rFonts w:ascii="Times New Roman" w:hAnsi="Times New Roman"/>
          <w:b/>
        </w:rPr>
      </w:pPr>
      <w:r>
        <w:rPr>
          <w:rFonts w:ascii="Times New Roman" w:hAnsi="Times New Roman"/>
          <w:b/>
        </w:rPr>
        <w:t>Mestskej časti Bratislava – Podunajské Biskupice</w:t>
      </w:r>
    </w:p>
    <w:bookmarkEnd w:id="1"/>
    <w:p w:rsidR="00E52875" w:rsidRPr="00DA0C28" w:rsidRDefault="00142700" w:rsidP="00E52875">
      <w:pPr>
        <w:spacing w:after="0" w:line="360" w:lineRule="auto"/>
        <w:jc w:val="center"/>
        <w:rPr>
          <w:rFonts w:ascii="Times New Roman" w:hAnsi="Times New Roman"/>
          <w:b/>
        </w:rPr>
      </w:pPr>
      <w:r>
        <w:rPr>
          <w:rFonts w:ascii="Times New Roman" w:hAnsi="Times New Roman"/>
          <w:b/>
        </w:rPr>
        <w:t>______________________________________________________________________________</w:t>
      </w:r>
    </w:p>
    <w:p w:rsidR="00E52875" w:rsidRDefault="00E52875" w:rsidP="00E52875">
      <w:pPr>
        <w:spacing w:after="0" w:line="360" w:lineRule="auto"/>
        <w:jc w:val="center"/>
        <w:rPr>
          <w:rFonts w:ascii="Times New Roman" w:hAnsi="Times New Roman"/>
          <w:b/>
        </w:rPr>
      </w:pPr>
    </w:p>
    <w:p w:rsidR="00E52875" w:rsidRPr="00DA0C28" w:rsidRDefault="00E52875" w:rsidP="00E52875">
      <w:pPr>
        <w:spacing w:after="0" w:line="360" w:lineRule="auto"/>
        <w:rPr>
          <w:rFonts w:ascii="Times New Roman" w:hAnsi="Times New Roman"/>
          <w:b/>
        </w:rPr>
      </w:pPr>
      <w:bookmarkStart w:id="2" w:name="_GoBack"/>
      <w:bookmarkEnd w:id="2"/>
      <w:r w:rsidRPr="00DA0C28">
        <w:rPr>
          <w:rFonts w:ascii="Times New Roman" w:hAnsi="Times New Roman"/>
          <w:b/>
        </w:rPr>
        <w:t>Materiál obsahuje:</w:t>
      </w:r>
    </w:p>
    <w:p w:rsidR="00E52875" w:rsidRPr="00E52875" w:rsidRDefault="00E52875" w:rsidP="00E52875">
      <w:pPr>
        <w:spacing w:after="0" w:line="360" w:lineRule="auto"/>
        <w:rPr>
          <w:rFonts w:ascii="Times New Roman" w:hAnsi="Times New Roman"/>
        </w:rPr>
      </w:pPr>
      <w:r w:rsidRPr="00E52875">
        <w:rPr>
          <w:rFonts w:ascii="Times New Roman" w:hAnsi="Times New Roman"/>
        </w:rPr>
        <w:t>1. N</w:t>
      </w:r>
      <w:r w:rsidRPr="00E52875">
        <w:rPr>
          <w:rFonts w:ascii="Times New Roman" w:hAnsi="Times New Roman"/>
        </w:rPr>
        <w:t>ávrh uznesenia</w:t>
      </w:r>
    </w:p>
    <w:p w:rsidR="00E52875" w:rsidRPr="00E52875" w:rsidRDefault="00E52875" w:rsidP="00E52875">
      <w:pPr>
        <w:spacing w:after="0" w:line="360" w:lineRule="auto"/>
        <w:rPr>
          <w:rFonts w:ascii="Times New Roman" w:hAnsi="Times New Roman"/>
        </w:rPr>
      </w:pPr>
      <w:r w:rsidRPr="00E52875">
        <w:rPr>
          <w:rFonts w:ascii="Times New Roman" w:hAnsi="Times New Roman"/>
        </w:rPr>
        <w:t>2. Dô</w:t>
      </w:r>
      <w:r w:rsidRPr="00E52875">
        <w:rPr>
          <w:rFonts w:ascii="Times New Roman" w:hAnsi="Times New Roman"/>
        </w:rPr>
        <w:t>vodovú správu</w:t>
      </w:r>
    </w:p>
    <w:p w:rsidR="00E52875" w:rsidRPr="00E52875" w:rsidRDefault="00E52875" w:rsidP="00E52875">
      <w:pPr>
        <w:spacing w:after="0" w:line="360" w:lineRule="auto"/>
        <w:rPr>
          <w:rFonts w:ascii="Times New Roman" w:hAnsi="Times New Roman"/>
        </w:rPr>
      </w:pPr>
      <w:r w:rsidRPr="00E52875">
        <w:rPr>
          <w:rFonts w:ascii="Times New Roman" w:hAnsi="Times New Roman"/>
        </w:rPr>
        <w:t>3. N</w:t>
      </w:r>
      <w:r w:rsidRPr="00E52875">
        <w:rPr>
          <w:rFonts w:ascii="Times New Roman" w:hAnsi="Times New Roman"/>
        </w:rPr>
        <w:t>ávrh VZN</w:t>
      </w:r>
      <w:r w:rsidRPr="00E52875">
        <w:rPr>
          <w:rFonts w:ascii="Times New Roman" w:hAnsi="Times New Roman"/>
        </w:rPr>
        <w:tab/>
      </w:r>
      <w:r w:rsidRPr="00E52875">
        <w:rPr>
          <w:rFonts w:ascii="Times New Roman" w:hAnsi="Times New Roman"/>
        </w:rPr>
        <w:tab/>
      </w:r>
      <w:r w:rsidRPr="00E52875">
        <w:rPr>
          <w:rFonts w:ascii="Times New Roman" w:hAnsi="Times New Roman"/>
        </w:rPr>
        <w:tab/>
      </w:r>
      <w:r w:rsidRPr="00E52875">
        <w:rPr>
          <w:rFonts w:ascii="Times New Roman" w:hAnsi="Times New Roman"/>
        </w:rPr>
        <w:tab/>
      </w:r>
      <w:r w:rsidRPr="00E52875">
        <w:rPr>
          <w:rFonts w:ascii="Times New Roman" w:hAnsi="Times New Roman"/>
        </w:rPr>
        <w:tab/>
      </w:r>
    </w:p>
    <w:p w:rsidR="00E52875" w:rsidRPr="00DA0C28" w:rsidRDefault="00E52875" w:rsidP="00E52875">
      <w:pPr>
        <w:spacing w:after="0" w:line="360" w:lineRule="auto"/>
        <w:rPr>
          <w:rFonts w:ascii="Times New Roman" w:hAnsi="Times New Roman"/>
          <w:b/>
        </w:rPr>
      </w:pPr>
      <w:r w:rsidRPr="00DA0C28">
        <w:rPr>
          <w:rFonts w:ascii="Times New Roman" w:hAnsi="Times New Roman"/>
          <w:b/>
        </w:rPr>
        <w:tab/>
      </w:r>
      <w:r w:rsidRPr="00DA0C28">
        <w:rPr>
          <w:rFonts w:ascii="Times New Roman" w:hAnsi="Times New Roman"/>
          <w:b/>
        </w:rPr>
        <w:tab/>
      </w:r>
      <w:r w:rsidRPr="00DA0C28">
        <w:rPr>
          <w:rFonts w:ascii="Times New Roman" w:hAnsi="Times New Roman"/>
          <w:b/>
        </w:rPr>
        <w:tab/>
      </w:r>
    </w:p>
    <w:p w:rsidR="00E52875" w:rsidRDefault="00E52875" w:rsidP="00E52875">
      <w:pPr>
        <w:spacing w:after="0" w:line="360" w:lineRule="auto"/>
        <w:rPr>
          <w:rFonts w:ascii="Times New Roman" w:hAnsi="Times New Roman"/>
          <w:b/>
        </w:rPr>
      </w:pPr>
      <w:r>
        <w:rPr>
          <w:rFonts w:ascii="Times New Roman" w:hAnsi="Times New Roman"/>
          <w:b/>
        </w:rPr>
        <w:t>Predkladateľ:</w:t>
      </w:r>
    </w:p>
    <w:p w:rsidR="00E52875" w:rsidRPr="00E52875" w:rsidRDefault="00E52875" w:rsidP="00E52875">
      <w:pPr>
        <w:spacing w:after="0" w:line="360" w:lineRule="auto"/>
        <w:rPr>
          <w:rFonts w:ascii="Times New Roman" w:hAnsi="Times New Roman"/>
        </w:rPr>
      </w:pPr>
      <w:r w:rsidRPr="00E52875">
        <w:rPr>
          <w:rFonts w:ascii="Times New Roman" w:hAnsi="Times New Roman"/>
        </w:rPr>
        <w:t xml:space="preserve">Mgr. Zoltán </w:t>
      </w:r>
      <w:proofErr w:type="spellStart"/>
      <w:r w:rsidRPr="00E52875">
        <w:rPr>
          <w:rFonts w:ascii="Times New Roman" w:hAnsi="Times New Roman"/>
        </w:rPr>
        <w:t>Pék</w:t>
      </w:r>
      <w:proofErr w:type="spellEnd"/>
    </w:p>
    <w:p w:rsidR="00E52875" w:rsidRPr="00E52875" w:rsidRDefault="00E52875" w:rsidP="00E52875">
      <w:pPr>
        <w:spacing w:after="0" w:line="360" w:lineRule="auto"/>
        <w:rPr>
          <w:rFonts w:ascii="Times New Roman" w:hAnsi="Times New Roman"/>
        </w:rPr>
      </w:pPr>
      <w:r w:rsidRPr="00E52875">
        <w:rPr>
          <w:rFonts w:ascii="Times New Roman" w:hAnsi="Times New Roman"/>
        </w:rPr>
        <w:t>Starosta mestskej časti Bratislava – Podunajské Biskupice</w:t>
      </w:r>
    </w:p>
    <w:p w:rsidR="00E52875" w:rsidRDefault="00E52875" w:rsidP="00E52875">
      <w:pPr>
        <w:spacing w:after="0" w:line="360" w:lineRule="auto"/>
        <w:rPr>
          <w:rFonts w:ascii="Times New Roman" w:hAnsi="Times New Roman"/>
          <w:b/>
        </w:rPr>
      </w:pPr>
    </w:p>
    <w:p w:rsidR="00E52875" w:rsidRPr="00CF30F3" w:rsidRDefault="00E52875" w:rsidP="00E52875">
      <w:pPr>
        <w:spacing w:after="0" w:line="360" w:lineRule="auto"/>
        <w:rPr>
          <w:rFonts w:ascii="Times New Roman" w:hAnsi="Times New Roman"/>
          <w:b/>
        </w:rPr>
      </w:pPr>
      <w:r w:rsidRPr="00DA0C28">
        <w:rPr>
          <w:rFonts w:ascii="Times New Roman" w:hAnsi="Times New Roman"/>
          <w:b/>
        </w:rPr>
        <w:t>Zodpovedn</w:t>
      </w:r>
      <w:r>
        <w:rPr>
          <w:rFonts w:ascii="Times New Roman" w:hAnsi="Times New Roman"/>
          <w:b/>
        </w:rPr>
        <w:t>ý</w:t>
      </w:r>
      <w:r w:rsidRPr="00DA0C28">
        <w:rPr>
          <w:rFonts w:ascii="Times New Roman" w:hAnsi="Times New Roman"/>
          <w:b/>
        </w:rPr>
        <w:t>:</w:t>
      </w:r>
    </w:p>
    <w:p w:rsidR="00E52875" w:rsidRPr="00DA0C28" w:rsidRDefault="00E52875" w:rsidP="00E52875">
      <w:pPr>
        <w:spacing w:after="120" w:line="240" w:lineRule="auto"/>
        <w:rPr>
          <w:rFonts w:ascii="Times New Roman" w:hAnsi="Times New Roman"/>
        </w:rPr>
      </w:pPr>
      <w:r>
        <w:rPr>
          <w:rFonts w:ascii="Times New Roman" w:hAnsi="Times New Roman"/>
        </w:rPr>
        <w:t xml:space="preserve">Ing. Peter </w:t>
      </w:r>
      <w:proofErr w:type="spellStart"/>
      <w:r>
        <w:rPr>
          <w:rFonts w:ascii="Times New Roman" w:hAnsi="Times New Roman"/>
        </w:rPr>
        <w:t>Ágh</w:t>
      </w:r>
      <w:r w:rsidRPr="00DA0C28">
        <w:rPr>
          <w:rFonts w:ascii="Times New Roman" w:hAnsi="Times New Roman"/>
        </w:rPr>
        <w:t>á</w:t>
      </w:r>
      <w:proofErr w:type="spellEnd"/>
    </w:p>
    <w:p w:rsidR="00E52875" w:rsidRPr="00DA0C28" w:rsidRDefault="00E52875" w:rsidP="00E52875">
      <w:pPr>
        <w:spacing w:after="0" w:line="240" w:lineRule="auto"/>
        <w:rPr>
          <w:rFonts w:ascii="Times New Roman" w:hAnsi="Times New Roman"/>
        </w:rPr>
      </w:pPr>
      <w:r>
        <w:rPr>
          <w:rFonts w:ascii="Times New Roman" w:hAnsi="Times New Roman"/>
        </w:rPr>
        <w:t>prednosta miestneho úradu mestskej časti Bratislava – Podunajské Biskupice</w:t>
      </w:r>
    </w:p>
    <w:p w:rsidR="00E52875" w:rsidRDefault="00E52875" w:rsidP="00E52875">
      <w:pPr>
        <w:spacing w:after="0" w:line="360" w:lineRule="auto"/>
        <w:rPr>
          <w:rFonts w:ascii="Times New Roman" w:hAnsi="Times New Roman"/>
        </w:rPr>
      </w:pPr>
    </w:p>
    <w:p w:rsidR="00E52875" w:rsidRPr="00DA0C28" w:rsidRDefault="00E52875" w:rsidP="00E52875">
      <w:pPr>
        <w:spacing w:after="0" w:line="360" w:lineRule="auto"/>
        <w:rPr>
          <w:rFonts w:ascii="Times New Roman" w:hAnsi="Times New Roman"/>
          <w:b/>
        </w:rPr>
      </w:pPr>
      <w:r w:rsidRPr="00DA0C28">
        <w:rPr>
          <w:rFonts w:ascii="Times New Roman" w:hAnsi="Times New Roman"/>
          <w:b/>
        </w:rPr>
        <w:t>Spracova</w:t>
      </w:r>
      <w:r>
        <w:rPr>
          <w:rFonts w:ascii="Times New Roman" w:hAnsi="Times New Roman"/>
          <w:b/>
        </w:rPr>
        <w:t>teľ</w:t>
      </w:r>
      <w:r w:rsidRPr="00DA0C28">
        <w:rPr>
          <w:rFonts w:ascii="Times New Roman" w:hAnsi="Times New Roman"/>
          <w:b/>
        </w:rPr>
        <w:t>:</w:t>
      </w:r>
    </w:p>
    <w:p w:rsidR="00E52875" w:rsidRDefault="00E52875" w:rsidP="00142700">
      <w:pPr>
        <w:spacing w:after="120" w:line="240" w:lineRule="auto"/>
        <w:rPr>
          <w:rFonts w:ascii="Times New Roman" w:hAnsi="Times New Roman"/>
        </w:rPr>
      </w:pPr>
      <w:r>
        <w:rPr>
          <w:rFonts w:ascii="Times New Roman" w:hAnsi="Times New Roman"/>
        </w:rPr>
        <w:t xml:space="preserve">Ing. Peter </w:t>
      </w:r>
      <w:proofErr w:type="spellStart"/>
      <w:r>
        <w:rPr>
          <w:rFonts w:ascii="Times New Roman" w:hAnsi="Times New Roman"/>
        </w:rPr>
        <w:t>Magát</w:t>
      </w:r>
      <w:proofErr w:type="spellEnd"/>
    </w:p>
    <w:p w:rsidR="00E52875" w:rsidRDefault="00E52875" w:rsidP="00E52875">
      <w:pPr>
        <w:spacing w:after="0" w:line="240" w:lineRule="auto"/>
        <w:rPr>
          <w:rFonts w:ascii="Times New Roman" w:hAnsi="Times New Roman"/>
        </w:rPr>
      </w:pPr>
      <w:r>
        <w:rPr>
          <w:rFonts w:ascii="Times New Roman" w:hAnsi="Times New Roman"/>
        </w:rPr>
        <w:t>V</w:t>
      </w:r>
      <w:r>
        <w:rPr>
          <w:rFonts w:ascii="Times New Roman" w:hAnsi="Times New Roman"/>
        </w:rPr>
        <w:t>edú</w:t>
      </w:r>
      <w:r>
        <w:rPr>
          <w:rFonts w:ascii="Times New Roman" w:hAnsi="Times New Roman"/>
        </w:rPr>
        <w:t xml:space="preserve">ci </w:t>
      </w:r>
      <w:proofErr w:type="spellStart"/>
      <w:r>
        <w:rPr>
          <w:rFonts w:ascii="Times New Roman" w:hAnsi="Times New Roman"/>
        </w:rPr>
        <w:t>EOaSM</w:t>
      </w:r>
      <w:proofErr w:type="spellEnd"/>
    </w:p>
    <w:p w:rsidR="00E52875" w:rsidRDefault="00E52875" w:rsidP="00E52875">
      <w:pPr>
        <w:spacing w:after="0" w:line="360" w:lineRule="auto"/>
        <w:rPr>
          <w:rFonts w:ascii="Times New Roman" w:hAnsi="Times New Roman"/>
          <w:b/>
        </w:rPr>
      </w:pPr>
    </w:p>
    <w:p w:rsidR="00142700" w:rsidRDefault="00142700" w:rsidP="00E52875">
      <w:pPr>
        <w:spacing w:after="0" w:line="360" w:lineRule="auto"/>
        <w:rPr>
          <w:rFonts w:ascii="Times New Roman" w:hAnsi="Times New Roman"/>
          <w:b/>
        </w:rPr>
      </w:pPr>
    </w:p>
    <w:p w:rsidR="00142700" w:rsidRDefault="00142700" w:rsidP="00E52875">
      <w:pPr>
        <w:spacing w:after="0" w:line="360" w:lineRule="auto"/>
        <w:rPr>
          <w:rFonts w:ascii="Times New Roman" w:hAnsi="Times New Roman"/>
          <w:b/>
        </w:rPr>
      </w:pPr>
    </w:p>
    <w:p w:rsidR="00142700" w:rsidRDefault="00142700" w:rsidP="00E52875">
      <w:pPr>
        <w:spacing w:after="0" w:line="360" w:lineRule="auto"/>
        <w:rPr>
          <w:rFonts w:ascii="Times New Roman" w:hAnsi="Times New Roman"/>
          <w:b/>
        </w:rPr>
      </w:pPr>
    </w:p>
    <w:p w:rsidR="00E52875" w:rsidRPr="00142700" w:rsidRDefault="00142700" w:rsidP="00142700">
      <w:pPr>
        <w:spacing w:after="0" w:line="360" w:lineRule="auto"/>
        <w:rPr>
          <w:rFonts w:ascii="Times New Roman" w:hAnsi="Times New Roman"/>
        </w:rPr>
      </w:pPr>
      <w:r w:rsidRPr="00142700">
        <w:rPr>
          <w:rFonts w:ascii="Times New Roman" w:hAnsi="Times New Roman"/>
        </w:rPr>
        <w:t>Bratislava,</w:t>
      </w:r>
      <w:r w:rsidR="00E52875" w:rsidRPr="00142700">
        <w:rPr>
          <w:rFonts w:ascii="Times New Roman" w:hAnsi="Times New Roman"/>
        </w:rPr>
        <w:t xml:space="preserve"> september  2019</w:t>
      </w:r>
      <w:bookmarkEnd w:id="0"/>
    </w:p>
    <w:p w:rsidR="00E52875" w:rsidRDefault="00E52875" w:rsidP="005C688D">
      <w:pPr>
        <w:spacing w:line="240" w:lineRule="auto"/>
        <w:jc w:val="center"/>
        <w:rPr>
          <w:rFonts w:ascii="Arial" w:hAnsi="Arial" w:cs="Arial"/>
          <w:b/>
        </w:rPr>
      </w:pPr>
    </w:p>
    <w:p w:rsidR="00E52875" w:rsidRDefault="00E52875" w:rsidP="005C688D">
      <w:pPr>
        <w:spacing w:line="240" w:lineRule="auto"/>
        <w:jc w:val="center"/>
        <w:rPr>
          <w:rFonts w:ascii="Arial" w:hAnsi="Arial" w:cs="Arial"/>
          <w:b/>
        </w:rPr>
      </w:pPr>
    </w:p>
    <w:p w:rsidR="007200D9" w:rsidRPr="005C688D" w:rsidRDefault="005C688D" w:rsidP="005C688D">
      <w:pPr>
        <w:spacing w:line="240" w:lineRule="auto"/>
        <w:jc w:val="center"/>
        <w:rPr>
          <w:rFonts w:ascii="Arial" w:hAnsi="Arial" w:cs="Arial"/>
          <w:b/>
        </w:rPr>
      </w:pPr>
      <w:r w:rsidRPr="005C688D">
        <w:rPr>
          <w:rFonts w:ascii="Arial" w:hAnsi="Arial" w:cs="Arial"/>
          <w:b/>
        </w:rPr>
        <w:lastRenderedPageBreak/>
        <w:t>NÁVRH UZNESENIA MIESTNEHO ZASTUPITEĽSTVA</w:t>
      </w:r>
    </w:p>
    <w:p w:rsidR="005C688D" w:rsidRDefault="005C688D" w:rsidP="00C72845">
      <w:pPr>
        <w:spacing w:line="240" w:lineRule="auto"/>
        <w:jc w:val="both"/>
        <w:rPr>
          <w:rFonts w:ascii="Arial" w:hAnsi="Arial" w:cs="Arial"/>
        </w:rPr>
      </w:pPr>
    </w:p>
    <w:p w:rsidR="005C688D" w:rsidRPr="005C688D" w:rsidRDefault="005C688D" w:rsidP="00C72845">
      <w:pPr>
        <w:spacing w:line="240" w:lineRule="auto"/>
        <w:jc w:val="both"/>
        <w:rPr>
          <w:rFonts w:ascii="Arial" w:hAnsi="Arial" w:cs="Arial"/>
        </w:rPr>
      </w:pPr>
      <w:r w:rsidRPr="005C688D">
        <w:rPr>
          <w:rFonts w:ascii="Arial" w:hAnsi="Arial" w:cs="Arial"/>
        </w:rPr>
        <w:t>Miestne zastupiteľstvo mestskej časti Bratislava – Podunajské Biskupice po prerokovaní materiálu</w:t>
      </w:r>
    </w:p>
    <w:p w:rsidR="005C688D" w:rsidRPr="005C688D" w:rsidRDefault="005C688D" w:rsidP="00C72845">
      <w:pPr>
        <w:spacing w:line="240" w:lineRule="auto"/>
        <w:jc w:val="both"/>
        <w:rPr>
          <w:rFonts w:ascii="Arial" w:hAnsi="Arial" w:cs="Arial"/>
        </w:rPr>
      </w:pPr>
    </w:p>
    <w:p w:rsidR="005C688D" w:rsidRPr="005C688D" w:rsidRDefault="005C688D" w:rsidP="005C688D">
      <w:pPr>
        <w:spacing w:line="240" w:lineRule="auto"/>
        <w:jc w:val="center"/>
        <w:rPr>
          <w:rFonts w:ascii="Arial" w:hAnsi="Arial" w:cs="Arial"/>
          <w:b/>
        </w:rPr>
      </w:pPr>
      <w:r w:rsidRPr="005C688D">
        <w:rPr>
          <w:rFonts w:ascii="Arial" w:hAnsi="Arial" w:cs="Arial"/>
          <w:b/>
        </w:rPr>
        <w:t>schvaľuje</w:t>
      </w:r>
    </w:p>
    <w:p w:rsidR="005C688D" w:rsidRPr="005C688D" w:rsidRDefault="005C688D" w:rsidP="00C72845">
      <w:pPr>
        <w:spacing w:line="240" w:lineRule="auto"/>
        <w:jc w:val="both"/>
        <w:rPr>
          <w:rFonts w:ascii="Arial" w:hAnsi="Arial" w:cs="Arial"/>
        </w:rPr>
      </w:pPr>
    </w:p>
    <w:p w:rsidR="005C688D" w:rsidRPr="005C688D" w:rsidRDefault="005C688D" w:rsidP="00C72845">
      <w:pPr>
        <w:spacing w:line="240" w:lineRule="auto"/>
        <w:jc w:val="both"/>
        <w:rPr>
          <w:rFonts w:ascii="Arial" w:hAnsi="Arial" w:cs="Arial"/>
        </w:rPr>
      </w:pPr>
      <w:r w:rsidRPr="005C688D">
        <w:rPr>
          <w:rFonts w:ascii="Arial" w:hAnsi="Arial" w:cs="Arial"/>
        </w:rPr>
        <w:t>Všeobecne záväzné nariadenie mestskej časti Bratislava – Podunajské Biskupice č. ..../2019 o zásadách hospodárenia s finančnými prostriedkami Mestskej časti Bratislava – Podunajské Biskupice v predloženom znení.</w:t>
      </w:r>
    </w:p>
    <w:p w:rsidR="005C688D" w:rsidRDefault="005C688D" w:rsidP="00C72845">
      <w:pPr>
        <w:spacing w:line="240" w:lineRule="auto"/>
        <w:jc w:val="both"/>
        <w:rPr>
          <w:rFonts w:ascii="Arial" w:hAnsi="Arial" w:cs="Arial"/>
        </w:rPr>
      </w:pPr>
    </w:p>
    <w:p w:rsidR="005C688D" w:rsidRDefault="005C688D" w:rsidP="00C72845">
      <w:pPr>
        <w:spacing w:line="240" w:lineRule="auto"/>
        <w:jc w:val="both"/>
        <w:rPr>
          <w:rFonts w:ascii="Arial" w:hAnsi="Arial" w:cs="Arial"/>
        </w:rPr>
      </w:pPr>
    </w:p>
    <w:p w:rsidR="005C688D" w:rsidRDefault="005C688D" w:rsidP="00C72845">
      <w:pPr>
        <w:spacing w:line="240" w:lineRule="auto"/>
        <w:jc w:val="both"/>
        <w:rPr>
          <w:rFonts w:ascii="Arial" w:hAnsi="Arial" w:cs="Arial"/>
        </w:rPr>
      </w:pPr>
    </w:p>
    <w:p w:rsidR="005C688D" w:rsidRDefault="005C688D" w:rsidP="00C72845">
      <w:pPr>
        <w:spacing w:line="240" w:lineRule="auto"/>
        <w:jc w:val="both"/>
        <w:rPr>
          <w:rFonts w:ascii="Arial" w:hAnsi="Arial" w:cs="Arial"/>
        </w:rPr>
      </w:pPr>
    </w:p>
    <w:p w:rsidR="005C688D" w:rsidRDefault="005C688D" w:rsidP="00C72845">
      <w:pPr>
        <w:spacing w:line="240" w:lineRule="auto"/>
        <w:jc w:val="both"/>
        <w:rPr>
          <w:rFonts w:ascii="Arial" w:hAnsi="Arial" w:cs="Arial"/>
        </w:rPr>
      </w:pPr>
    </w:p>
    <w:p w:rsidR="005C688D" w:rsidRDefault="005C688D" w:rsidP="00C72845">
      <w:pPr>
        <w:spacing w:line="240" w:lineRule="auto"/>
        <w:jc w:val="both"/>
        <w:rPr>
          <w:rFonts w:ascii="Arial" w:hAnsi="Arial" w:cs="Arial"/>
        </w:rPr>
      </w:pPr>
    </w:p>
    <w:p w:rsidR="005C688D" w:rsidRDefault="005C688D" w:rsidP="00C72845">
      <w:pPr>
        <w:spacing w:line="240" w:lineRule="auto"/>
        <w:jc w:val="both"/>
        <w:rPr>
          <w:rFonts w:ascii="Arial" w:hAnsi="Arial" w:cs="Arial"/>
        </w:rPr>
      </w:pPr>
    </w:p>
    <w:p w:rsidR="005C688D" w:rsidRDefault="005C688D" w:rsidP="00C72845">
      <w:pPr>
        <w:spacing w:line="240" w:lineRule="auto"/>
        <w:jc w:val="both"/>
        <w:rPr>
          <w:rFonts w:ascii="Arial" w:hAnsi="Arial" w:cs="Arial"/>
        </w:rPr>
      </w:pPr>
    </w:p>
    <w:p w:rsidR="005C688D" w:rsidRDefault="005C688D" w:rsidP="00C72845">
      <w:pPr>
        <w:spacing w:line="240" w:lineRule="auto"/>
        <w:jc w:val="both"/>
        <w:rPr>
          <w:rFonts w:ascii="Arial" w:hAnsi="Arial" w:cs="Arial"/>
        </w:rPr>
      </w:pPr>
    </w:p>
    <w:p w:rsidR="005C688D" w:rsidRDefault="005C688D" w:rsidP="00C72845">
      <w:pPr>
        <w:spacing w:line="240" w:lineRule="auto"/>
        <w:jc w:val="both"/>
        <w:rPr>
          <w:rFonts w:ascii="Arial" w:hAnsi="Arial" w:cs="Arial"/>
        </w:rPr>
      </w:pPr>
    </w:p>
    <w:p w:rsidR="005C688D" w:rsidRDefault="005C688D" w:rsidP="00C72845">
      <w:pPr>
        <w:spacing w:line="240" w:lineRule="auto"/>
        <w:jc w:val="both"/>
        <w:rPr>
          <w:rFonts w:ascii="Arial" w:hAnsi="Arial" w:cs="Arial"/>
        </w:rPr>
      </w:pPr>
    </w:p>
    <w:p w:rsidR="005C688D" w:rsidRDefault="005C688D" w:rsidP="00C72845">
      <w:pPr>
        <w:spacing w:line="240" w:lineRule="auto"/>
        <w:jc w:val="both"/>
        <w:rPr>
          <w:rFonts w:ascii="Arial" w:hAnsi="Arial" w:cs="Arial"/>
        </w:rPr>
      </w:pPr>
    </w:p>
    <w:p w:rsidR="005C688D" w:rsidRDefault="005C688D" w:rsidP="00C72845">
      <w:pPr>
        <w:spacing w:line="240" w:lineRule="auto"/>
        <w:jc w:val="both"/>
        <w:rPr>
          <w:rFonts w:ascii="Arial" w:hAnsi="Arial" w:cs="Arial"/>
        </w:rPr>
      </w:pPr>
    </w:p>
    <w:p w:rsidR="005C688D" w:rsidRDefault="005C688D" w:rsidP="00C72845">
      <w:pPr>
        <w:spacing w:line="240" w:lineRule="auto"/>
        <w:jc w:val="both"/>
        <w:rPr>
          <w:rFonts w:ascii="Arial" w:hAnsi="Arial" w:cs="Arial"/>
        </w:rPr>
      </w:pPr>
    </w:p>
    <w:p w:rsidR="005C688D" w:rsidRDefault="005C688D" w:rsidP="00C72845">
      <w:pPr>
        <w:spacing w:line="240" w:lineRule="auto"/>
        <w:jc w:val="both"/>
        <w:rPr>
          <w:rFonts w:ascii="Arial" w:hAnsi="Arial" w:cs="Arial"/>
        </w:rPr>
      </w:pPr>
    </w:p>
    <w:p w:rsidR="005C688D" w:rsidRDefault="005C688D" w:rsidP="00C72845">
      <w:pPr>
        <w:spacing w:line="240" w:lineRule="auto"/>
        <w:jc w:val="both"/>
        <w:rPr>
          <w:rFonts w:ascii="Arial" w:hAnsi="Arial" w:cs="Arial"/>
        </w:rPr>
      </w:pPr>
    </w:p>
    <w:p w:rsidR="005C688D" w:rsidRDefault="005C688D" w:rsidP="00C72845">
      <w:pPr>
        <w:spacing w:line="240" w:lineRule="auto"/>
        <w:jc w:val="both"/>
        <w:rPr>
          <w:rFonts w:ascii="Arial" w:hAnsi="Arial" w:cs="Arial"/>
        </w:rPr>
      </w:pPr>
    </w:p>
    <w:p w:rsidR="005C688D" w:rsidRDefault="005C688D" w:rsidP="00C72845">
      <w:pPr>
        <w:spacing w:line="240" w:lineRule="auto"/>
        <w:jc w:val="both"/>
        <w:rPr>
          <w:rFonts w:ascii="Arial" w:hAnsi="Arial" w:cs="Arial"/>
        </w:rPr>
      </w:pPr>
    </w:p>
    <w:p w:rsidR="005C688D" w:rsidRDefault="005C688D" w:rsidP="00C72845">
      <w:pPr>
        <w:spacing w:line="240" w:lineRule="auto"/>
        <w:jc w:val="both"/>
        <w:rPr>
          <w:rFonts w:ascii="Arial" w:hAnsi="Arial" w:cs="Arial"/>
        </w:rPr>
      </w:pPr>
    </w:p>
    <w:p w:rsidR="005C688D" w:rsidRDefault="005C688D" w:rsidP="00C72845">
      <w:pPr>
        <w:spacing w:line="240" w:lineRule="auto"/>
        <w:jc w:val="both"/>
        <w:rPr>
          <w:rFonts w:ascii="Arial" w:hAnsi="Arial" w:cs="Arial"/>
        </w:rPr>
      </w:pPr>
    </w:p>
    <w:p w:rsidR="005C688D" w:rsidRDefault="005C688D" w:rsidP="00C72845">
      <w:pPr>
        <w:spacing w:line="240" w:lineRule="auto"/>
        <w:jc w:val="both"/>
        <w:rPr>
          <w:rFonts w:ascii="Arial" w:hAnsi="Arial" w:cs="Arial"/>
        </w:rPr>
      </w:pPr>
    </w:p>
    <w:p w:rsidR="005C688D" w:rsidRDefault="005C688D" w:rsidP="00C72845">
      <w:pPr>
        <w:spacing w:line="240" w:lineRule="auto"/>
        <w:jc w:val="both"/>
        <w:rPr>
          <w:rFonts w:ascii="Arial" w:hAnsi="Arial" w:cs="Arial"/>
        </w:rPr>
      </w:pPr>
    </w:p>
    <w:p w:rsidR="005C688D" w:rsidRDefault="005C688D" w:rsidP="00C72845">
      <w:pPr>
        <w:spacing w:line="240" w:lineRule="auto"/>
        <w:jc w:val="both"/>
        <w:rPr>
          <w:rFonts w:ascii="Arial" w:hAnsi="Arial" w:cs="Arial"/>
        </w:rPr>
      </w:pPr>
    </w:p>
    <w:p w:rsidR="005C688D" w:rsidRDefault="005C688D" w:rsidP="00C72845">
      <w:pPr>
        <w:spacing w:line="240" w:lineRule="auto"/>
        <w:jc w:val="both"/>
        <w:rPr>
          <w:rFonts w:ascii="Arial" w:hAnsi="Arial" w:cs="Arial"/>
        </w:rPr>
      </w:pPr>
    </w:p>
    <w:p w:rsidR="005C688D" w:rsidRDefault="005C688D" w:rsidP="00C72845">
      <w:pPr>
        <w:spacing w:line="240" w:lineRule="auto"/>
        <w:jc w:val="both"/>
        <w:rPr>
          <w:rFonts w:ascii="Arial" w:hAnsi="Arial" w:cs="Arial"/>
        </w:rPr>
      </w:pPr>
    </w:p>
    <w:p w:rsidR="005C688D" w:rsidRDefault="005C688D" w:rsidP="00C72845">
      <w:pPr>
        <w:spacing w:line="240" w:lineRule="auto"/>
        <w:jc w:val="both"/>
        <w:rPr>
          <w:rFonts w:ascii="Arial" w:hAnsi="Arial" w:cs="Arial"/>
        </w:rPr>
      </w:pPr>
    </w:p>
    <w:p w:rsidR="00E52875" w:rsidRDefault="00E52875" w:rsidP="00C72845">
      <w:pPr>
        <w:spacing w:line="240" w:lineRule="auto"/>
        <w:jc w:val="both"/>
        <w:rPr>
          <w:rFonts w:ascii="Arial" w:hAnsi="Arial" w:cs="Arial"/>
        </w:rPr>
      </w:pPr>
    </w:p>
    <w:p w:rsidR="00C72845" w:rsidRPr="007200D9" w:rsidRDefault="00C72845" w:rsidP="00C72845">
      <w:pPr>
        <w:spacing w:line="240" w:lineRule="auto"/>
        <w:jc w:val="both"/>
      </w:pPr>
      <w:r>
        <w:rPr>
          <w:rFonts w:ascii="Arial" w:hAnsi="Arial" w:cs="Arial"/>
        </w:rPr>
        <w:t xml:space="preserve">          </w:t>
      </w:r>
      <w:r w:rsidRPr="00692CE0">
        <w:rPr>
          <w:rFonts w:ascii="Arial" w:hAnsi="Arial" w:cs="Arial"/>
          <w:b/>
          <w:bCs/>
          <w:sz w:val="32"/>
          <w:szCs w:val="32"/>
        </w:rPr>
        <w:t xml:space="preserve">VŠEOBECNE ZÁVÄZNÉ NARIADENIE č. </w:t>
      </w:r>
      <w:r>
        <w:rPr>
          <w:rFonts w:ascii="Arial" w:hAnsi="Arial" w:cs="Arial"/>
          <w:b/>
          <w:bCs/>
          <w:sz w:val="32"/>
          <w:szCs w:val="32"/>
        </w:rPr>
        <w:t>.../2019</w:t>
      </w:r>
    </w:p>
    <w:p w:rsidR="00C72845" w:rsidRPr="007A54B3" w:rsidRDefault="00C72845" w:rsidP="00C72845">
      <w:pPr>
        <w:pStyle w:val="Nzov"/>
      </w:pPr>
      <w:r>
        <w:rPr>
          <w:sz w:val="22"/>
          <w:szCs w:val="22"/>
        </w:rPr>
        <w:t>o zásadách</w:t>
      </w:r>
      <w:r w:rsidRPr="00F338F6">
        <w:rPr>
          <w:sz w:val="22"/>
          <w:szCs w:val="22"/>
        </w:rPr>
        <w:t xml:space="preserve"> hospodárenia s finančnými prostriedkami </w:t>
      </w:r>
      <w:r w:rsidR="00963182">
        <w:rPr>
          <w:sz w:val="22"/>
          <w:szCs w:val="22"/>
        </w:rPr>
        <w:t>m</w:t>
      </w:r>
      <w:r w:rsidRPr="00F338F6">
        <w:rPr>
          <w:sz w:val="22"/>
          <w:szCs w:val="22"/>
        </w:rPr>
        <w:t>estskej časti Bratislava</w:t>
      </w:r>
      <w:r>
        <w:rPr>
          <w:sz w:val="22"/>
          <w:szCs w:val="22"/>
        </w:rPr>
        <w:t xml:space="preserve"> -</w:t>
      </w:r>
      <w:r w:rsidRPr="00F338F6">
        <w:rPr>
          <w:sz w:val="22"/>
          <w:szCs w:val="22"/>
        </w:rPr>
        <w:t xml:space="preserve"> Podunajské Biskupice</w:t>
      </w:r>
    </w:p>
    <w:p w:rsidR="00C72845" w:rsidRPr="00F338F6" w:rsidRDefault="00C72845" w:rsidP="00C72845">
      <w:pPr>
        <w:pStyle w:val="Nzov"/>
        <w:jc w:val="both"/>
        <w:rPr>
          <w:sz w:val="22"/>
          <w:szCs w:val="22"/>
        </w:rPr>
      </w:pPr>
    </w:p>
    <w:p w:rsidR="00C72845" w:rsidRPr="00BA4AB4" w:rsidRDefault="00C72845" w:rsidP="00C72845">
      <w:pPr>
        <w:pStyle w:val="Prvzarkazkladnhotextu"/>
        <w:ind w:firstLine="0"/>
        <w:jc w:val="both"/>
        <w:rPr>
          <w:rFonts w:ascii="Arial" w:hAnsi="Arial" w:cs="Arial"/>
          <w:sz w:val="22"/>
          <w:szCs w:val="22"/>
        </w:rPr>
      </w:pPr>
      <w:r>
        <w:rPr>
          <w:rFonts w:ascii="Arial" w:hAnsi="Arial" w:cs="Arial"/>
          <w:sz w:val="22"/>
          <w:szCs w:val="22"/>
        </w:rPr>
        <w:t xml:space="preserve">          </w:t>
      </w:r>
      <w:r w:rsidRPr="00BA4AB4">
        <w:rPr>
          <w:rFonts w:ascii="Arial" w:hAnsi="Arial" w:cs="Arial"/>
          <w:sz w:val="22"/>
          <w:szCs w:val="22"/>
        </w:rPr>
        <w:t xml:space="preserve">Miestne zastupiteľstvo </w:t>
      </w:r>
      <w:r>
        <w:rPr>
          <w:rFonts w:ascii="Arial" w:hAnsi="Arial" w:cs="Arial"/>
          <w:sz w:val="22"/>
          <w:szCs w:val="22"/>
        </w:rPr>
        <w:t>M</w:t>
      </w:r>
      <w:r w:rsidRPr="00BA4AB4">
        <w:rPr>
          <w:rFonts w:ascii="Arial" w:hAnsi="Arial" w:cs="Arial"/>
          <w:sz w:val="22"/>
          <w:szCs w:val="22"/>
        </w:rPr>
        <w:t>estskej časti Bratislava</w:t>
      </w:r>
      <w:r>
        <w:rPr>
          <w:rFonts w:ascii="Arial" w:hAnsi="Arial" w:cs="Arial"/>
          <w:sz w:val="22"/>
          <w:szCs w:val="22"/>
        </w:rPr>
        <w:t xml:space="preserve"> - </w:t>
      </w:r>
      <w:r w:rsidRPr="00BA4AB4">
        <w:rPr>
          <w:rFonts w:ascii="Arial" w:hAnsi="Arial" w:cs="Arial"/>
          <w:sz w:val="22"/>
          <w:szCs w:val="22"/>
        </w:rPr>
        <w:t>Podunajské Biskupice na základe § 9 zákona SNR č.</w:t>
      </w:r>
      <w:r>
        <w:rPr>
          <w:rFonts w:ascii="Arial" w:hAnsi="Arial" w:cs="Arial"/>
          <w:sz w:val="22"/>
          <w:szCs w:val="22"/>
        </w:rPr>
        <w:t xml:space="preserve"> </w:t>
      </w:r>
      <w:r w:rsidRPr="00BA4AB4">
        <w:rPr>
          <w:rFonts w:ascii="Arial" w:hAnsi="Arial" w:cs="Arial"/>
          <w:sz w:val="22"/>
          <w:szCs w:val="22"/>
        </w:rPr>
        <w:t>369/1990 Zb. o</w:t>
      </w:r>
      <w:r>
        <w:rPr>
          <w:rFonts w:ascii="Arial" w:hAnsi="Arial" w:cs="Arial"/>
          <w:sz w:val="22"/>
          <w:szCs w:val="22"/>
        </w:rPr>
        <w:t> </w:t>
      </w:r>
      <w:r w:rsidRPr="00BA4AB4">
        <w:rPr>
          <w:rFonts w:ascii="Arial" w:hAnsi="Arial" w:cs="Arial"/>
          <w:sz w:val="22"/>
          <w:szCs w:val="22"/>
        </w:rPr>
        <w:t>obecnom zriadení v</w:t>
      </w:r>
      <w:r>
        <w:rPr>
          <w:rFonts w:ascii="Arial" w:hAnsi="Arial" w:cs="Arial"/>
          <w:sz w:val="22"/>
          <w:szCs w:val="22"/>
        </w:rPr>
        <w:t> </w:t>
      </w:r>
      <w:r w:rsidRPr="00BA4AB4">
        <w:rPr>
          <w:rFonts w:ascii="Arial" w:hAnsi="Arial" w:cs="Arial"/>
          <w:sz w:val="22"/>
          <w:szCs w:val="22"/>
        </w:rPr>
        <w:t xml:space="preserve">znení neskorších </w:t>
      </w:r>
      <w:r>
        <w:rPr>
          <w:rFonts w:ascii="Arial" w:hAnsi="Arial" w:cs="Arial"/>
          <w:sz w:val="22"/>
          <w:szCs w:val="22"/>
        </w:rPr>
        <w:t>zmien a doplnkov</w:t>
      </w:r>
      <w:r w:rsidRPr="00BA4AB4">
        <w:rPr>
          <w:rFonts w:ascii="Arial" w:hAnsi="Arial" w:cs="Arial"/>
          <w:sz w:val="22"/>
          <w:szCs w:val="22"/>
        </w:rPr>
        <w:t xml:space="preserve">,  </w:t>
      </w:r>
      <w:r>
        <w:rPr>
          <w:rFonts w:ascii="Arial" w:hAnsi="Arial" w:cs="Arial"/>
          <w:sz w:val="22"/>
          <w:szCs w:val="22"/>
        </w:rPr>
        <w:t>zákona NR SR č. 583/2004 Z. z</w:t>
      </w:r>
      <w:r w:rsidRPr="00BA4AB4">
        <w:rPr>
          <w:rFonts w:ascii="Arial" w:hAnsi="Arial" w:cs="Arial"/>
          <w:sz w:val="22"/>
          <w:szCs w:val="22"/>
        </w:rPr>
        <w:t>. o</w:t>
      </w:r>
      <w:r>
        <w:rPr>
          <w:rFonts w:ascii="Arial" w:hAnsi="Arial" w:cs="Arial"/>
          <w:sz w:val="22"/>
          <w:szCs w:val="22"/>
        </w:rPr>
        <w:t> </w:t>
      </w:r>
      <w:r w:rsidRPr="00BA4AB4">
        <w:rPr>
          <w:rFonts w:ascii="Arial" w:hAnsi="Arial" w:cs="Arial"/>
          <w:sz w:val="22"/>
          <w:szCs w:val="22"/>
        </w:rPr>
        <w:t>rozpočtových pravidlách</w:t>
      </w:r>
      <w:r>
        <w:rPr>
          <w:rFonts w:ascii="Arial" w:hAnsi="Arial" w:cs="Arial"/>
          <w:sz w:val="22"/>
          <w:szCs w:val="22"/>
        </w:rPr>
        <w:t xml:space="preserve"> územnej samosprávy </w:t>
      </w:r>
      <w:r w:rsidRPr="00BA4AB4">
        <w:rPr>
          <w:rFonts w:ascii="Arial" w:hAnsi="Arial" w:cs="Arial"/>
          <w:sz w:val="22"/>
          <w:szCs w:val="22"/>
        </w:rPr>
        <w:t>v</w:t>
      </w:r>
      <w:r>
        <w:rPr>
          <w:rFonts w:ascii="Arial" w:hAnsi="Arial" w:cs="Arial"/>
          <w:sz w:val="22"/>
          <w:szCs w:val="22"/>
        </w:rPr>
        <w:t> </w:t>
      </w:r>
      <w:r w:rsidRPr="00BA4AB4">
        <w:rPr>
          <w:rFonts w:ascii="Arial" w:hAnsi="Arial" w:cs="Arial"/>
          <w:sz w:val="22"/>
          <w:szCs w:val="22"/>
        </w:rPr>
        <w:t xml:space="preserve">znení neskorších </w:t>
      </w:r>
      <w:r>
        <w:rPr>
          <w:rFonts w:ascii="Arial" w:hAnsi="Arial" w:cs="Arial"/>
          <w:sz w:val="22"/>
          <w:szCs w:val="22"/>
        </w:rPr>
        <w:t xml:space="preserve">zmien a doplnkov a zákona č. 523/2004 Z. z. o rozpočtových pravidlách verejnej správy </w:t>
      </w:r>
      <w:r w:rsidRPr="00BA4AB4">
        <w:rPr>
          <w:rFonts w:ascii="Arial" w:hAnsi="Arial" w:cs="Arial"/>
          <w:sz w:val="22"/>
          <w:szCs w:val="22"/>
        </w:rPr>
        <w:t>v</w:t>
      </w:r>
      <w:r>
        <w:rPr>
          <w:rFonts w:ascii="Arial" w:hAnsi="Arial" w:cs="Arial"/>
          <w:sz w:val="22"/>
          <w:szCs w:val="22"/>
        </w:rPr>
        <w:t> </w:t>
      </w:r>
      <w:r w:rsidRPr="00BA4AB4">
        <w:rPr>
          <w:rFonts w:ascii="Arial" w:hAnsi="Arial" w:cs="Arial"/>
          <w:sz w:val="22"/>
          <w:szCs w:val="22"/>
        </w:rPr>
        <w:t xml:space="preserve">znení neskorších </w:t>
      </w:r>
      <w:r>
        <w:rPr>
          <w:rFonts w:ascii="Arial" w:hAnsi="Arial" w:cs="Arial"/>
          <w:sz w:val="22"/>
          <w:szCs w:val="22"/>
        </w:rPr>
        <w:t>zmien a doplnkov</w:t>
      </w:r>
      <w:r w:rsidRPr="00BA4AB4">
        <w:rPr>
          <w:rFonts w:ascii="Arial" w:hAnsi="Arial" w:cs="Arial"/>
          <w:sz w:val="22"/>
          <w:szCs w:val="22"/>
        </w:rPr>
        <w:t xml:space="preserve"> a</w:t>
      </w:r>
      <w:r>
        <w:rPr>
          <w:rFonts w:ascii="Arial" w:hAnsi="Arial" w:cs="Arial"/>
          <w:sz w:val="22"/>
          <w:szCs w:val="22"/>
        </w:rPr>
        <w:t> </w:t>
      </w:r>
      <w:r w:rsidRPr="00BA4AB4">
        <w:rPr>
          <w:rFonts w:ascii="Arial" w:hAnsi="Arial" w:cs="Arial"/>
          <w:sz w:val="22"/>
          <w:szCs w:val="22"/>
        </w:rPr>
        <w:t>v</w:t>
      </w:r>
      <w:r>
        <w:rPr>
          <w:rFonts w:ascii="Arial" w:hAnsi="Arial" w:cs="Arial"/>
          <w:sz w:val="22"/>
          <w:szCs w:val="22"/>
        </w:rPr>
        <w:t> </w:t>
      </w:r>
      <w:r w:rsidRPr="00BA4AB4">
        <w:rPr>
          <w:rFonts w:ascii="Arial" w:hAnsi="Arial" w:cs="Arial"/>
          <w:sz w:val="22"/>
          <w:szCs w:val="22"/>
        </w:rPr>
        <w:t>súlade s</w:t>
      </w:r>
      <w:r>
        <w:rPr>
          <w:rFonts w:ascii="Arial" w:hAnsi="Arial" w:cs="Arial"/>
          <w:sz w:val="22"/>
          <w:szCs w:val="22"/>
        </w:rPr>
        <w:t> </w:t>
      </w:r>
      <w:r w:rsidRPr="00BA4AB4">
        <w:rPr>
          <w:rFonts w:ascii="Arial" w:hAnsi="Arial" w:cs="Arial"/>
          <w:sz w:val="22"/>
          <w:szCs w:val="22"/>
        </w:rPr>
        <w:t xml:space="preserve">ustanoveniami Štatútu hlavného mesta Slovenskej republiky Bratislavy </w:t>
      </w:r>
      <w:r w:rsidRPr="00EB283D">
        <w:rPr>
          <w:rFonts w:ascii="Arial" w:hAnsi="Arial" w:cs="Arial"/>
          <w:b/>
          <w:sz w:val="22"/>
          <w:szCs w:val="22"/>
        </w:rPr>
        <w:t>schvaľuje</w:t>
      </w:r>
      <w:r>
        <w:rPr>
          <w:rFonts w:ascii="Arial" w:hAnsi="Arial" w:cs="Arial"/>
          <w:b/>
          <w:sz w:val="22"/>
          <w:szCs w:val="22"/>
        </w:rPr>
        <w:t xml:space="preserve"> </w:t>
      </w:r>
      <w:r>
        <w:rPr>
          <w:rFonts w:ascii="Arial" w:hAnsi="Arial" w:cs="Arial"/>
          <w:sz w:val="22"/>
          <w:szCs w:val="22"/>
        </w:rPr>
        <w:t xml:space="preserve">toto „Všeobecne záväzné nariadenie o </w:t>
      </w:r>
      <w:r w:rsidRPr="00F6711B">
        <w:rPr>
          <w:rFonts w:ascii="Arial" w:hAnsi="Arial" w:cs="Arial"/>
          <w:sz w:val="22"/>
          <w:szCs w:val="22"/>
        </w:rPr>
        <w:t xml:space="preserve"> zásad</w:t>
      </w:r>
      <w:r>
        <w:rPr>
          <w:rFonts w:ascii="Arial" w:hAnsi="Arial" w:cs="Arial"/>
          <w:sz w:val="22"/>
          <w:szCs w:val="22"/>
        </w:rPr>
        <w:t>ách</w:t>
      </w:r>
      <w:r w:rsidRPr="00BA4AB4">
        <w:rPr>
          <w:rFonts w:ascii="Arial" w:hAnsi="Arial" w:cs="Arial"/>
          <w:b/>
          <w:sz w:val="22"/>
          <w:szCs w:val="22"/>
        </w:rPr>
        <w:t xml:space="preserve"> </w:t>
      </w:r>
      <w:r w:rsidRPr="00BA4AB4">
        <w:rPr>
          <w:rFonts w:ascii="Arial" w:hAnsi="Arial" w:cs="Arial"/>
          <w:sz w:val="22"/>
          <w:szCs w:val="22"/>
        </w:rPr>
        <w:t>hospodárenia s</w:t>
      </w:r>
      <w:r>
        <w:rPr>
          <w:rFonts w:ascii="Arial" w:hAnsi="Arial" w:cs="Arial"/>
          <w:sz w:val="22"/>
          <w:szCs w:val="22"/>
        </w:rPr>
        <w:t xml:space="preserve"> finančnými prostriedkami Mestskej časti </w:t>
      </w:r>
      <w:r w:rsidRPr="00BA4AB4">
        <w:rPr>
          <w:rFonts w:ascii="Arial" w:hAnsi="Arial" w:cs="Arial"/>
          <w:sz w:val="22"/>
          <w:szCs w:val="22"/>
        </w:rPr>
        <w:t>Bratislava</w:t>
      </w:r>
      <w:r>
        <w:rPr>
          <w:rFonts w:ascii="Arial" w:hAnsi="Arial" w:cs="Arial"/>
          <w:sz w:val="22"/>
          <w:szCs w:val="22"/>
        </w:rPr>
        <w:t xml:space="preserve"> - </w:t>
      </w:r>
      <w:r w:rsidRPr="00BA4AB4">
        <w:rPr>
          <w:rFonts w:ascii="Arial" w:hAnsi="Arial" w:cs="Arial"/>
          <w:sz w:val="22"/>
          <w:szCs w:val="22"/>
        </w:rPr>
        <w:t>Podunajské Biskupice</w:t>
      </w:r>
      <w:r>
        <w:rPr>
          <w:rFonts w:ascii="Arial" w:hAnsi="Arial" w:cs="Arial"/>
          <w:sz w:val="22"/>
          <w:szCs w:val="22"/>
        </w:rPr>
        <w:t xml:space="preserve"> (ďalej len „zásady“).</w:t>
      </w:r>
    </w:p>
    <w:p w:rsidR="00C72845" w:rsidRPr="009E66D3" w:rsidRDefault="00C72845" w:rsidP="00C72845">
      <w:pPr>
        <w:spacing w:after="0"/>
        <w:jc w:val="center"/>
        <w:rPr>
          <w:rFonts w:ascii="Arial" w:hAnsi="Arial" w:cs="Arial"/>
          <w:b/>
        </w:rPr>
      </w:pPr>
      <w:r w:rsidRPr="009E66D3">
        <w:rPr>
          <w:rFonts w:ascii="Arial" w:hAnsi="Arial" w:cs="Arial"/>
          <w:b/>
        </w:rPr>
        <w:t>Článok 1</w:t>
      </w:r>
    </w:p>
    <w:p w:rsidR="00C72845" w:rsidRDefault="00C72845" w:rsidP="00C72845">
      <w:pPr>
        <w:spacing w:after="0"/>
        <w:jc w:val="center"/>
        <w:rPr>
          <w:rFonts w:ascii="Arial" w:hAnsi="Arial" w:cs="Arial"/>
          <w:b/>
        </w:rPr>
      </w:pPr>
      <w:r w:rsidRPr="00B77983">
        <w:rPr>
          <w:rFonts w:ascii="Arial" w:hAnsi="Arial" w:cs="Arial"/>
          <w:b/>
        </w:rPr>
        <w:t>Úvodné ustanovenia</w:t>
      </w:r>
    </w:p>
    <w:p w:rsidR="00C72845" w:rsidRPr="007200D9" w:rsidRDefault="00C72845" w:rsidP="00C72845">
      <w:pPr>
        <w:spacing w:after="0"/>
        <w:jc w:val="center"/>
        <w:rPr>
          <w:rFonts w:ascii="Arial" w:hAnsi="Arial" w:cs="Arial"/>
          <w:b/>
        </w:rPr>
      </w:pPr>
    </w:p>
    <w:p w:rsidR="00C72845" w:rsidRDefault="00C72845" w:rsidP="00C72845">
      <w:pPr>
        <w:pStyle w:val="Prvzarkazkladnhotextu"/>
        <w:spacing w:after="0"/>
        <w:ind w:firstLine="0"/>
        <w:jc w:val="both"/>
        <w:rPr>
          <w:rFonts w:ascii="Arial" w:hAnsi="Arial" w:cs="Arial"/>
          <w:sz w:val="22"/>
          <w:szCs w:val="22"/>
        </w:rPr>
      </w:pPr>
      <w:r w:rsidRPr="00BA4AB4">
        <w:rPr>
          <w:rFonts w:ascii="Arial" w:hAnsi="Arial" w:cs="Arial"/>
          <w:sz w:val="22"/>
          <w:szCs w:val="22"/>
        </w:rPr>
        <w:t>1.</w:t>
      </w:r>
      <w:r>
        <w:rPr>
          <w:rFonts w:ascii="Arial" w:hAnsi="Arial" w:cs="Arial"/>
          <w:sz w:val="22"/>
          <w:szCs w:val="22"/>
        </w:rPr>
        <w:t xml:space="preserve"> </w:t>
      </w:r>
      <w:r w:rsidRPr="00BA4AB4">
        <w:rPr>
          <w:rFonts w:ascii="Arial" w:hAnsi="Arial" w:cs="Arial"/>
          <w:sz w:val="22"/>
          <w:szCs w:val="22"/>
        </w:rPr>
        <w:t>Tieto zásady</w:t>
      </w:r>
      <w:r>
        <w:rPr>
          <w:rFonts w:ascii="Arial" w:hAnsi="Arial" w:cs="Arial"/>
          <w:sz w:val="22"/>
          <w:szCs w:val="22"/>
        </w:rPr>
        <w:t xml:space="preserve"> M</w:t>
      </w:r>
      <w:r w:rsidRPr="00BA4AB4">
        <w:rPr>
          <w:rFonts w:ascii="Arial" w:hAnsi="Arial" w:cs="Arial"/>
          <w:sz w:val="22"/>
          <w:szCs w:val="22"/>
        </w:rPr>
        <w:t>estskej časti  Bratislava</w:t>
      </w:r>
      <w:r>
        <w:rPr>
          <w:rFonts w:ascii="Arial" w:hAnsi="Arial" w:cs="Arial"/>
          <w:sz w:val="22"/>
          <w:szCs w:val="22"/>
        </w:rPr>
        <w:t xml:space="preserve"> - </w:t>
      </w:r>
      <w:r w:rsidRPr="00BA4AB4">
        <w:rPr>
          <w:rFonts w:ascii="Arial" w:hAnsi="Arial" w:cs="Arial"/>
          <w:sz w:val="22"/>
          <w:szCs w:val="22"/>
        </w:rPr>
        <w:t>Podunajské Biskupice</w:t>
      </w:r>
      <w:r>
        <w:rPr>
          <w:rFonts w:ascii="Arial" w:hAnsi="Arial" w:cs="Arial"/>
          <w:sz w:val="22"/>
          <w:szCs w:val="22"/>
        </w:rPr>
        <w:t xml:space="preserve"> (ďalej len „mestská časť“) </w:t>
      </w:r>
      <w:r w:rsidRPr="00BA4AB4">
        <w:rPr>
          <w:rFonts w:ascii="Arial" w:hAnsi="Arial" w:cs="Arial"/>
          <w:sz w:val="22"/>
          <w:szCs w:val="22"/>
        </w:rPr>
        <w:t>upravujú postavenie, funkciu a</w:t>
      </w:r>
      <w:r>
        <w:rPr>
          <w:rFonts w:ascii="Arial" w:hAnsi="Arial" w:cs="Arial"/>
          <w:sz w:val="22"/>
          <w:szCs w:val="22"/>
        </w:rPr>
        <w:t> </w:t>
      </w:r>
      <w:r w:rsidRPr="00BA4AB4">
        <w:rPr>
          <w:rFonts w:ascii="Arial" w:hAnsi="Arial" w:cs="Arial"/>
          <w:sz w:val="22"/>
          <w:szCs w:val="22"/>
        </w:rPr>
        <w:t>zostavovanie rozpočtu mestskej časti</w:t>
      </w:r>
      <w:r>
        <w:rPr>
          <w:rFonts w:ascii="Arial" w:hAnsi="Arial" w:cs="Arial"/>
          <w:sz w:val="22"/>
          <w:szCs w:val="22"/>
        </w:rPr>
        <w:t xml:space="preserve"> (ďalej len „rozpočet“)</w:t>
      </w:r>
      <w:r w:rsidRPr="00BA4AB4">
        <w:rPr>
          <w:rFonts w:ascii="Arial" w:hAnsi="Arial" w:cs="Arial"/>
          <w:sz w:val="22"/>
          <w:szCs w:val="22"/>
        </w:rPr>
        <w:t>, ako aj použitie rozpočtových prostriedkov.</w:t>
      </w:r>
    </w:p>
    <w:p w:rsidR="00C72845" w:rsidRPr="00BA4AB4" w:rsidRDefault="00C72845" w:rsidP="00C72845">
      <w:pPr>
        <w:pStyle w:val="Prvzarkazkladnhotextu"/>
        <w:spacing w:after="0"/>
        <w:ind w:firstLine="0"/>
        <w:jc w:val="both"/>
        <w:rPr>
          <w:rFonts w:ascii="Arial" w:hAnsi="Arial" w:cs="Arial"/>
          <w:sz w:val="22"/>
          <w:szCs w:val="22"/>
        </w:rPr>
      </w:pPr>
      <w:r w:rsidRPr="00BA4AB4">
        <w:rPr>
          <w:rFonts w:ascii="Arial" w:hAnsi="Arial" w:cs="Arial"/>
          <w:sz w:val="22"/>
          <w:szCs w:val="22"/>
        </w:rPr>
        <w:t>2.</w:t>
      </w:r>
      <w:r>
        <w:rPr>
          <w:rFonts w:ascii="Arial" w:hAnsi="Arial" w:cs="Arial"/>
          <w:sz w:val="22"/>
          <w:szCs w:val="22"/>
        </w:rPr>
        <w:t xml:space="preserve"> </w:t>
      </w:r>
      <w:r w:rsidRPr="00BA4AB4">
        <w:rPr>
          <w:rFonts w:ascii="Arial" w:hAnsi="Arial" w:cs="Arial"/>
          <w:sz w:val="22"/>
          <w:szCs w:val="22"/>
        </w:rPr>
        <w:t>Tieto zásady ustanovujú pravidlá hospodárenia s</w:t>
      </w:r>
      <w:r>
        <w:rPr>
          <w:rFonts w:ascii="Arial" w:hAnsi="Arial" w:cs="Arial"/>
          <w:sz w:val="22"/>
          <w:szCs w:val="22"/>
        </w:rPr>
        <w:t> </w:t>
      </w:r>
      <w:r w:rsidRPr="00BA4AB4">
        <w:rPr>
          <w:rFonts w:ascii="Arial" w:hAnsi="Arial" w:cs="Arial"/>
          <w:sz w:val="22"/>
          <w:szCs w:val="22"/>
        </w:rPr>
        <w:t xml:space="preserve">rozpočtovými prostriedkami mestskej časti </w:t>
      </w:r>
      <w:r>
        <w:rPr>
          <w:rFonts w:ascii="Arial" w:hAnsi="Arial" w:cs="Arial"/>
          <w:sz w:val="22"/>
          <w:szCs w:val="22"/>
        </w:rPr>
        <w:t xml:space="preserve">a </w:t>
      </w:r>
      <w:r w:rsidRPr="00BA4AB4">
        <w:rPr>
          <w:rFonts w:ascii="Arial" w:hAnsi="Arial" w:cs="Arial"/>
          <w:sz w:val="22"/>
          <w:szCs w:val="22"/>
        </w:rPr>
        <w:t>kontrolu ich dodržiavania.</w:t>
      </w:r>
    </w:p>
    <w:p w:rsidR="00C72845" w:rsidRDefault="00C72845" w:rsidP="00C72845">
      <w:pPr>
        <w:pStyle w:val="Zoznam"/>
        <w:tabs>
          <w:tab w:val="left" w:pos="284"/>
        </w:tabs>
        <w:ind w:left="0" w:firstLine="0"/>
        <w:jc w:val="both"/>
        <w:rPr>
          <w:rFonts w:ascii="Arial" w:hAnsi="Arial" w:cs="Arial"/>
          <w:sz w:val="22"/>
          <w:szCs w:val="22"/>
        </w:rPr>
      </w:pPr>
      <w:r w:rsidRPr="00BA4AB4">
        <w:rPr>
          <w:rFonts w:ascii="Arial" w:hAnsi="Arial" w:cs="Arial"/>
          <w:sz w:val="22"/>
          <w:szCs w:val="22"/>
        </w:rPr>
        <w:t>3.</w:t>
      </w:r>
      <w:r w:rsidRPr="00BA4AB4">
        <w:rPr>
          <w:rFonts w:ascii="Arial" w:hAnsi="Arial" w:cs="Arial"/>
          <w:sz w:val="22"/>
          <w:szCs w:val="22"/>
        </w:rPr>
        <w:tab/>
        <w:t>Zásady upravujú proces prípravy, schvaľovania a</w:t>
      </w:r>
      <w:r>
        <w:rPr>
          <w:rFonts w:ascii="Arial" w:hAnsi="Arial" w:cs="Arial"/>
          <w:sz w:val="22"/>
          <w:szCs w:val="22"/>
        </w:rPr>
        <w:t> </w:t>
      </w:r>
      <w:r w:rsidRPr="00BA4AB4">
        <w:rPr>
          <w:rFonts w:ascii="Arial" w:hAnsi="Arial" w:cs="Arial"/>
          <w:sz w:val="22"/>
          <w:szCs w:val="22"/>
        </w:rPr>
        <w:t>rozboru hospodárenia</w:t>
      </w:r>
      <w:r>
        <w:rPr>
          <w:rFonts w:ascii="Arial" w:hAnsi="Arial" w:cs="Arial"/>
          <w:sz w:val="22"/>
          <w:szCs w:val="22"/>
        </w:rPr>
        <w:t xml:space="preserve">, záverečného účtu rozpočtových </w:t>
      </w:r>
      <w:r w:rsidRPr="00BA4AB4">
        <w:rPr>
          <w:rFonts w:ascii="Arial" w:hAnsi="Arial" w:cs="Arial"/>
          <w:sz w:val="22"/>
          <w:szCs w:val="22"/>
        </w:rPr>
        <w:t>a</w:t>
      </w:r>
      <w:r>
        <w:rPr>
          <w:rFonts w:ascii="Arial" w:hAnsi="Arial" w:cs="Arial"/>
          <w:sz w:val="22"/>
          <w:szCs w:val="22"/>
        </w:rPr>
        <w:t> </w:t>
      </w:r>
      <w:r w:rsidRPr="00BA4AB4">
        <w:rPr>
          <w:rFonts w:ascii="Arial" w:hAnsi="Arial" w:cs="Arial"/>
          <w:sz w:val="22"/>
          <w:szCs w:val="22"/>
        </w:rPr>
        <w:t>mimorozpočtových prostriedkov mests</w:t>
      </w:r>
      <w:r>
        <w:rPr>
          <w:rFonts w:ascii="Arial" w:hAnsi="Arial" w:cs="Arial"/>
          <w:sz w:val="22"/>
          <w:szCs w:val="22"/>
        </w:rPr>
        <w:t>kej časti ako aj stanovenie kompetencie v oblasti rozpočtového a mimorozpočtového hospodárenia.</w:t>
      </w:r>
    </w:p>
    <w:p w:rsidR="00C72845" w:rsidRDefault="00C72845" w:rsidP="00C72845">
      <w:pPr>
        <w:ind w:right="-288"/>
        <w:rPr>
          <w:rFonts w:ascii="Arial" w:hAnsi="Arial" w:cs="Arial"/>
          <w:b/>
        </w:rPr>
      </w:pPr>
    </w:p>
    <w:p w:rsidR="00C72845" w:rsidRDefault="00C72845" w:rsidP="00C72845">
      <w:pPr>
        <w:spacing w:after="0"/>
        <w:ind w:right="-288"/>
        <w:jc w:val="center"/>
        <w:rPr>
          <w:rFonts w:ascii="Arial" w:hAnsi="Arial" w:cs="Arial"/>
          <w:b/>
        </w:rPr>
      </w:pPr>
      <w:r>
        <w:rPr>
          <w:rFonts w:ascii="Arial" w:hAnsi="Arial" w:cs="Arial"/>
          <w:b/>
        </w:rPr>
        <w:t>Článok 2</w:t>
      </w:r>
    </w:p>
    <w:p w:rsidR="00C72845" w:rsidRDefault="00C72845" w:rsidP="00C72845">
      <w:pPr>
        <w:spacing w:after="0"/>
        <w:ind w:right="-288"/>
        <w:jc w:val="center"/>
        <w:rPr>
          <w:rFonts w:ascii="Arial" w:hAnsi="Arial" w:cs="Arial"/>
          <w:b/>
        </w:rPr>
      </w:pPr>
      <w:r>
        <w:rPr>
          <w:rFonts w:ascii="Arial" w:hAnsi="Arial" w:cs="Arial"/>
          <w:b/>
        </w:rPr>
        <w:t>Základné pojmy</w:t>
      </w:r>
    </w:p>
    <w:p w:rsidR="00C72845" w:rsidRDefault="00C72845" w:rsidP="00C72845">
      <w:pPr>
        <w:spacing w:after="0"/>
        <w:ind w:right="-288"/>
        <w:jc w:val="center"/>
        <w:rPr>
          <w:rFonts w:ascii="Arial" w:hAnsi="Arial" w:cs="Arial"/>
          <w:b/>
        </w:rPr>
      </w:pPr>
    </w:p>
    <w:p w:rsidR="00C72845" w:rsidRPr="00497283" w:rsidRDefault="00C72845" w:rsidP="00C72845">
      <w:pPr>
        <w:pStyle w:val="pismonormalmodre"/>
        <w:spacing w:before="0" w:beforeAutospacing="0" w:after="0" w:afterAutospacing="0"/>
        <w:rPr>
          <w:rStyle w:val="pismonormalmodre1"/>
          <w:color w:val="auto"/>
          <w:sz w:val="22"/>
          <w:szCs w:val="22"/>
        </w:rPr>
      </w:pPr>
      <w:r w:rsidRPr="00497283">
        <w:rPr>
          <w:rStyle w:val="pismonormalmodre1"/>
          <w:b/>
          <w:color w:val="auto"/>
          <w:sz w:val="22"/>
          <w:szCs w:val="22"/>
        </w:rPr>
        <w:t xml:space="preserve">Rozpočet - </w:t>
      </w:r>
      <w:r w:rsidRPr="00497283">
        <w:rPr>
          <w:rStyle w:val="pismonormalmodre1"/>
          <w:color w:val="auto"/>
          <w:sz w:val="22"/>
          <w:szCs w:val="22"/>
        </w:rPr>
        <w:t>z</w:t>
      </w:r>
      <w:r w:rsidRPr="00497283">
        <w:rPr>
          <w:color w:val="auto"/>
          <w:sz w:val="22"/>
          <w:szCs w:val="22"/>
        </w:rPr>
        <w:t xml:space="preserve">ákladný nástroj finančného hospodárenia v príslušnom rozpočtovom </w:t>
      </w:r>
      <w:r>
        <w:rPr>
          <w:color w:val="auto"/>
          <w:sz w:val="22"/>
          <w:szCs w:val="22"/>
        </w:rPr>
        <w:t xml:space="preserve">roku, </w:t>
      </w:r>
      <w:r w:rsidRPr="00497283">
        <w:rPr>
          <w:color w:val="auto"/>
          <w:sz w:val="22"/>
          <w:szCs w:val="22"/>
        </w:rPr>
        <w:t>ktorým</w:t>
      </w:r>
      <w:r>
        <w:rPr>
          <w:color w:val="auto"/>
          <w:sz w:val="22"/>
          <w:szCs w:val="22"/>
        </w:rPr>
        <w:t xml:space="preserve"> </w:t>
      </w:r>
      <w:r w:rsidRPr="00497283">
        <w:rPr>
          <w:color w:val="auto"/>
          <w:sz w:val="22"/>
          <w:szCs w:val="22"/>
        </w:rPr>
        <w:t xml:space="preserve">sa riadi financovanie úloh a funkcií </w:t>
      </w:r>
      <w:r>
        <w:rPr>
          <w:color w:val="auto"/>
          <w:sz w:val="22"/>
          <w:szCs w:val="22"/>
        </w:rPr>
        <w:t>mestskej časti</w:t>
      </w:r>
      <w:r w:rsidRPr="00497283">
        <w:rPr>
          <w:color w:val="auto"/>
          <w:sz w:val="22"/>
          <w:szCs w:val="22"/>
        </w:rPr>
        <w:t xml:space="preserve"> v príslušnom rozpočtovom roku. Rozpočet je súčasťou rozpočtu sektora verejnej správy</w:t>
      </w:r>
      <w:r w:rsidRPr="00497283">
        <w:rPr>
          <w:rStyle w:val="pismonormalmodre1"/>
          <w:color w:val="auto"/>
          <w:sz w:val="22"/>
          <w:szCs w:val="22"/>
        </w:rPr>
        <w:t>.</w:t>
      </w:r>
    </w:p>
    <w:p w:rsidR="00C72845" w:rsidRPr="00497283" w:rsidRDefault="00C72845" w:rsidP="00C72845">
      <w:pPr>
        <w:pStyle w:val="pismonormalmodre"/>
        <w:spacing w:before="0" w:beforeAutospacing="0" w:after="0" w:afterAutospacing="0"/>
        <w:rPr>
          <w:rStyle w:val="pismonormalmodre1"/>
          <w:color w:val="auto"/>
          <w:sz w:val="22"/>
          <w:szCs w:val="22"/>
        </w:rPr>
      </w:pPr>
      <w:r w:rsidRPr="00497283">
        <w:rPr>
          <w:rStyle w:val="pismonormalmodre1"/>
          <w:b/>
          <w:color w:val="auto"/>
          <w:sz w:val="22"/>
          <w:szCs w:val="22"/>
        </w:rPr>
        <w:t>Viacročný rozpočet</w:t>
      </w:r>
      <w:r w:rsidRPr="00497283">
        <w:rPr>
          <w:rStyle w:val="pismonormalmodre1"/>
          <w:color w:val="auto"/>
          <w:sz w:val="22"/>
          <w:szCs w:val="22"/>
        </w:rPr>
        <w:t xml:space="preserve"> - s</w:t>
      </w:r>
      <w:r w:rsidRPr="00497283">
        <w:rPr>
          <w:color w:val="auto"/>
          <w:sz w:val="22"/>
          <w:szCs w:val="22"/>
        </w:rPr>
        <w:t xml:space="preserve">trednodobý ekonomický nástroj finančnej politiky </w:t>
      </w:r>
      <w:r>
        <w:rPr>
          <w:color w:val="auto"/>
          <w:sz w:val="22"/>
          <w:szCs w:val="22"/>
        </w:rPr>
        <w:t>mestskej časti</w:t>
      </w:r>
      <w:r w:rsidRPr="00497283">
        <w:rPr>
          <w:color w:val="auto"/>
          <w:sz w:val="22"/>
          <w:szCs w:val="22"/>
        </w:rPr>
        <w:t>, v ktorom sú v</w:t>
      </w:r>
      <w:r>
        <w:rPr>
          <w:color w:val="auto"/>
          <w:sz w:val="22"/>
          <w:szCs w:val="22"/>
        </w:rPr>
        <w:t xml:space="preserve"> </w:t>
      </w:r>
      <w:r w:rsidRPr="00497283">
        <w:rPr>
          <w:color w:val="auto"/>
          <w:sz w:val="22"/>
          <w:szCs w:val="22"/>
        </w:rPr>
        <w:t>rámci jeho pôsobnosti vyjadrené zámery rozvoja územia a potrieb obyvateľov najmenej na tri</w:t>
      </w:r>
      <w:r>
        <w:rPr>
          <w:color w:val="auto"/>
          <w:sz w:val="22"/>
          <w:szCs w:val="22"/>
        </w:rPr>
        <w:t xml:space="preserve"> </w:t>
      </w:r>
      <w:r w:rsidRPr="00497283">
        <w:rPr>
          <w:color w:val="auto"/>
          <w:sz w:val="22"/>
          <w:szCs w:val="22"/>
        </w:rPr>
        <w:t>rozpočtové roky</w:t>
      </w:r>
      <w:r w:rsidRPr="00497283">
        <w:rPr>
          <w:rStyle w:val="pismonormalmodre1"/>
          <w:color w:val="auto"/>
          <w:sz w:val="22"/>
          <w:szCs w:val="22"/>
        </w:rPr>
        <w:t>.</w:t>
      </w:r>
    </w:p>
    <w:p w:rsidR="00C72845" w:rsidRPr="00497283" w:rsidRDefault="00C72845" w:rsidP="00C72845">
      <w:pPr>
        <w:pStyle w:val="pismonormalmodre"/>
        <w:spacing w:before="0" w:beforeAutospacing="0" w:after="0" w:afterAutospacing="0"/>
        <w:rPr>
          <w:rStyle w:val="pismonormalmodre1"/>
          <w:color w:val="auto"/>
          <w:sz w:val="22"/>
          <w:szCs w:val="22"/>
        </w:rPr>
      </w:pPr>
      <w:r w:rsidRPr="00497283">
        <w:rPr>
          <w:rStyle w:val="pismonormalmodre1"/>
          <w:b/>
          <w:color w:val="auto"/>
          <w:sz w:val="22"/>
          <w:szCs w:val="22"/>
        </w:rPr>
        <w:t>Rozpočtový proces</w:t>
      </w:r>
      <w:r w:rsidRPr="00497283">
        <w:rPr>
          <w:rStyle w:val="pismonormalmodre1"/>
          <w:color w:val="auto"/>
          <w:sz w:val="22"/>
          <w:szCs w:val="22"/>
        </w:rPr>
        <w:t xml:space="preserve"> - zostavovanie, schvaľovanie, plnenie vrátane zmien, monitorovanie a hodnotenie rozpočtu </w:t>
      </w:r>
      <w:r>
        <w:rPr>
          <w:rStyle w:val="pismonormalmodre1"/>
          <w:color w:val="auto"/>
          <w:sz w:val="22"/>
          <w:szCs w:val="22"/>
        </w:rPr>
        <w:t>mestskej časti</w:t>
      </w:r>
      <w:r w:rsidRPr="00497283">
        <w:rPr>
          <w:rStyle w:val="pismonormalmodre1"/>
          <w:color w:val="auto"/>
          <w:sz w:val="22"/>
          <w:szCs w:val="22"/>
        </w:rPr>
        <w:t xml:space="preserve">, vrátane prípravy a schvaľovania záverečného účtu </w:t>
      </w:r>
      <w:r>
        <w:rPr>
          <w:rStyle w:val="pismonormalmodre1"/>
          <w:color w:val="auto"/>
          <w:sz w:val="22"/>
          <w:szCs w:val="22"/>
        </w:rPr>
        <w:t>mestskej časti</w:t>
      </w:r>
      <w:r w:rsidRPr="00497283">
        <w:rPr>
          <w:rStyle w:val="pismonormalmodre1"/>
          <w:color w:val="auto"/>
          <w:sz w:val="22"/>
          <w:szCs w:val="22"/>
        </w:rPr>
        <w:t xml:space="preserve">. </w:t>
      </w:r>
    </w:p>
    <w:p w:rsidR="00C72845" w:rsidRPr="00497283" w:rsidRDefault="00C72845" w:rsidP="00C72845">
      <w:pPr>
        <w:pStyle w:val="pismonormalmodre"/>
        <w:spacing w:before="0" w:beforeAutospacing="0" w:after="0" w:afterAutospacing="0"/>
        <w:rPr>
          <w:rStyle w:val="pismonormalmodre1"/>
          <w:color w:val="auto"/>
          <w:sz w:val="22"/>
          <w:szCs w:val="22"/>
        </w:rPr>
      </w:pPr>
      <w:r w:rsidRPr="00497283">
        <w:rPr>
          <w:rStyle w:val="pismonormalmodre1"/>
          <w:b/>
          <w:color w:val="auto"/>
          <w:sz w:val="22"/>
          <w:szCs w:val="22"/>
        </w:rPr>
        <w:t>Návrh rozpočtu -</w:t>
      </w:r>
      <w:r w:rsidRPr="00497283">
        <w:rPr>
          <w:rStyle w:val="pismonormalmodre1"/>
          <w:color w:val="auto"/>
          <w:sz w:val="22"/>
          <w:szCs w:val="22"/>
        </w:rPr>
        <w:t xml:space="preserve"> ucelený súbor rozpočtových požiadaviek.</w:t>
      </w:r>
    </w:p>
    <w:p w:rsidR="00C72845" w:rsidRPr="00497283" w:rsidRDefault="00C72845" w:rsidP="00C72845">
      <w:pPr>
        <w:pStyle w:val="pismonormalmodre"/>
        <w:spacing w:before="0" w:beforeAutospacing="0" w:after="0" w:afterAutospacing="0"/>
        <w:rPr>
          <w:color w:val="auto"/>
          <w:sz w:val="22"/>
          <w:szCs w:val="22"/>
        </w:rPr>
      </w:pPr>
      <w:r w:rsidRPr="00497283">
        <w:rPr>
          <w:rStyle w:val="pismonormalmodre1"/>
          <w:b/>
          <w:color w:val="auto"/>
          <w:sz w:val="22"/>
          <w:szCs w:val="22"/>
        </w:rPr>
        <w:t>Programový rozpočet</w:t>
      </w:r>
      <w:r w:rsidRPr="00497283">
        <w:rPr>
          <w:rStyle w:val="pismonormalmodre1"/>
          <w:color w:val="auto"/>
          <w:sz w:val="22"/>
          <w:szCs w:val="22"/>
        </w:rPr>
        <w:t xml:space="preserve"> - </w:t>
      </w:r>
      <w:r w:rsidRPr="00497283">
        <w:rPr>
          <w:color w:val="auto"/>
          <w:sz w:val="22"/>
          <w:szCs w:val="22"/>
        </w:rPr>
        <w:t xml:space="preserve">rozpočet, ktorý rozdeľuje výdavky rozpočtu </w:t>
      </w:r>
      <w:r>
        <w:rPr>
          <w:color w:val="auto"/>
          <w:sz w:val="22"/>
          <w:szCs w:val="22"/>
        </w:rPr>
        <w:t>mestskej časti</w:t>
      </w:r>
      <w:r w:rsidRPr="00497283">
        <w:rPr>
          <w:color w:val="auto"/>
          <w:sz w:val="22"/>
          <w:szCs w:val="22"/>
        </w:rPr>
        <w:t xml:space="preserve"> do jednotlivých</w:t>
      </w:r>
      <w:r>
        <w:rPr>
          <w:color w:val="auto"/>
          <w:sz w:val="22"/>
          <w:szCs w:val="22"/>
        </w:rPr>
        <w:t xml:space="preserve"> </w:t>
      </w:r>
      <w:r w:rsidRPr="00497283">
        <w:rPr>
          <w:color w:val="auto"/>
          <w:sz w:val="22"/>
          <w:szCs w:val="22"/>
        </w:rPr>
        <w:t xml:space="preserve">programov a jeho častí. </w:t>
      </w:r>
      <w:r w:rsidRPr="00497283">
        <w:rPr>
          <w:rStyle w:val="pismonormalmodre1"/>
          <w:color w:val="auto"/>
          <w:sz w:val="22"/>
          <w:szCs w:val="22"/>
        </w:rPr>
        <w:t>Je</w:t>
      </w:r>
      <w:r w:rsidRPr="00497283">
        <w:rPr>
          <w:color w:val="auto"/>
          <w:sz w:val="22"/>
          <w:szCs w:val="22"/>
        </w:rPr>
        <w:t xml:space="preserve"> to transparentný systém, ktorý zdôrazňuje vzťah medzi </w:t>
      </w:r>
      <w:r>
        <w:rPr>
          <w:color w:val="auto"/>
          <w:sz w:val="22"/>
          <w:szCs w:val="22"/>
        </w:rPr>
        <w:t>r</w:t>
      </w:r>
      <w:r w:rsidRPr="00497283">
        <w:rPr>
          <w:color w:val="auto"/>
          <w:sz w:val="22"/>
          <w:szCs w:val="22"/>
        </w:rPr>
        <w:t>ozpočtovými výdavkami a očakávanými výstupmi a výsledkami realizovaných rozpočtových programov.</w:t>
      </w:r>
    </w:p>
    <w:p w:rsidR="00C72845" w:rsidRPr="00497283" w:rsidRDefault="00C72845" w:rsidP="00C72845">
      <w:pPr>
        <w:pStyle w:val="pismonormalmodre"/>
        <w:spacing w:before="0" w:beforeAutospacing="0" w:after="0" w:afterAutospacing="0"/>
        <w:ind w:firstLine="11"/>
        <w:rPr>
          <w:color w:val="auto"/>
          <w:sz w:val="22"/>
          <w:szCs w:val="22"/>
        </w:rPr>
      </w:pPr>
      <w:r w:rsidRPr="00497283">
        <w:rPr>
          <w:b/>
          <w:color w:val="auto"/>
          <w:sz w:val="22"/>
          <w:szCs w:val="22"/>
        </w:rPr>
        <w:t>Programová štruktúra</w:t>
      </w:r>
      <w:r w:rsidRPr="00497283">
        <w:rPr>
          <w:color w:val="auto"/>
          <w:sz w:val="22"/>
          <w:szCs w:val="22"/>
        </w:rPr>
        <w:t xml:space="preserve"> - logická, hierarchicky usporiadaná konštrukcia, ktorá je účelne vytváraná vo vzťahu k zámerom a</w:t>
      </w:r>
      <w:r>
        <w:rPr>
          <w:color w:val="auto"/>
          <w:sz w:val="22"/>
          <w:szCs w:val="22"/>
        </w:rPr>
        <w:t> </w:t>
      </w:r>
      <w:r w:rsidRPr="00497283">
        <w:rPr>
          <w:color w:val="auto"/>
          <w:sz w:val="22"/>
          <w:szCs w:val="22"/>
        </w:rPr>
        <w:t>cieľom</w:t>
      </w:r>
      <w:r>
        <w:rPr>
          <w:color w:val="auto"/>
          <w:sz w:val="22"/>
          <w:szCs w:val="22"/>
        </w:rPr>
        <w:t xml:space="preserve"> mestskej časti</w:t>
      </w:r>
      <w:r w:rsidRPr="00497283">
        <w:rPr>
          <w:color w:val="auto"/>
          <w:sz w:val="22"/>
          <w:szCs w:val="22"/>
        </w:rPr>
        <w:t>. Programovú štruktúru vo všeobecnosti tvoria programy, podprogramy a prvky (projekty).</w:t>
      </w:r>
    </w:p>
    <w:p w:rsidR="00C72845" w:rsidRPr="00497283" w:rsidRDefault="00C72845" w:rsidP="00C72845">
      <w:pPr>
        <w:pStyle w:val="pismonormalmodre"/>
        <w:spacing w:before="0" w:beforeAutospacing="0" w:after="0" w:afterAutospacing="0"/>
        <w:rPr>
          <w:color w:val="auto"/>
          <w:sz w:val="22"/>
          <w:szCs w:val="22"/>
        </w:rPr>
      </w:pPr>
      <w:r w:rsidRPr="00497283">
        <w:rPr>
          <w:b/>
          <w:color w:val="auto"/>
          <w:sz w:val="22"/>
          <w:szCs w:val="22"/>
        </w:rPr>
        <w:t>Program</w:t>
      </w:r>
      <w:r w:rsidRPr="00497283">
        <w:rPr>
          <w:color w:val="auto"/>
          <w:sz w:val="22"/>
          <w:szCs w:val="22"/>
        </w:rPr>
        <w:t xml:space="preserve"> - skupina navzájom súvisiacich aktivít (prác, činností, dodávok) vykonávaných na splnenie definovaných cieľov a zámerov</w:t>
      </w:r>
      <w:r w:rsidRPr="00497283">
        <w:rPr>
          <w:rFonts w:eastAsia="Batang"/>
          <w:color w:val="auto"/>
          <w:sz w:val="22"/>
          <w:szCs w:val="22"/>
        </w:rPr>
        <w:t xml:space="preserve">. </w:t>
      </w:r>
      <w:r w:rsidRPr="00497283">
        <w:rPr>
          <w:color w:val="auto"/>
          <w:sz w:val="22"/>
          <w:szCs w:val="22"/>
        </w:rPr>
        <w:t>Program sa vo všeobecnosti delí na podprogramy,</w:t>
      </w:r>
      <w:r>
        <w:rPr>
          <w:color w:val="auto"/>
          <w:sz w:val="22"/>
          <w:szCs w:val="22"/>
        </w:rPr>
        <w:t xml:space="preserve"> </w:t>
      </w:r>
      <w:r w:rsidRPr="00497283">
        <w:rPr>
          <w:color w:val="auto"/>
          <w:sz w:val="22"/>
          <w:szCs w:val="22"/>
        </w:rPr>
        <w:t xml:space="preserve">prvky alebo projekty. Každý program obsahuje zámery, ciele a merateľné ukazovatele. </w:t>
      </w:r>
    </w:p>
    <w:p w:rsidR="00C72845" w:rsidRPr="00497283" w:rsidRDefault="00C72845" w:rsidP="00C72845">
      <w:pPr>
        <w:pStyle w:val="pismonormalmodre"/>
        <w:spacing w:before="0" w:beforeAutospacing="0" w:after="0" w:afterAutospacing="0"/>
        <w:rPr>
          <w:rFonts w:eastAsia="Batang"/>
          <w:color w:val="auto"/>
          <w:sz w:val="22"/>
          <w:szCs w:val="22"/>
        </w:rPr>
      </w:pPr>
      <w:r w:rsidRPr="00497283">
        <w:rPr>
          <w:color w:val="auto"/>
          <w:sz w:val="22"/>
          <w:szCs w:val="22"/>
        </w:rPr>
        <w:t>Program má priradený stručný, výstižný názov.</w:t>
      </w:r>
    </w:p>
    <w:p w:rsidR="00C72845" w:rsidRPr="00497283" w:rsidRDefault="00C72845" w:rsidP="00C72845">
      <w:pPr>
        <w:pStyle w:val="pismonormalmodre"/>
        <w:spacing w:before="0" w:beforeAutospacing="0" w:after="0" w:afterAutospacing="0"/>
        <w:ind w:left="4242" w:hanging="4242"/>
        <w:rPr>
          <w:rFonts w:eastAsia="Batang"/>
          <w:color w:val="auto"/>
          <w:sz w:val="22"/>
          <w:szCs w:val="22"/>
        </w:rPr>
      </w:pPr>
      <w:r w:rsidRPr="00497283">
        <w:rPr>
          <w:rFonts w:eastAsia="Batang"/>
          <w:b/>
          <w:color w:val="auto"/>
          <w:sz w:val="22"/>
          <w:szCs w:val="22"/>
        </w:rPr>
        <w:t>Podprogram</w:t>
      </w:r>
      <w:r w:rsidRPr="00497283">
        <w:rPr>
          <w:rFonts w:eastAsia="Batang"/>
          <w:color w:val="auto"/>
          <w:sz w:val="22"/>
          <w:szCs w:val="22"/>
        </w:rPr>
        <w:t xml:space="preserve"> - ucelená časť programu, ktorá obsahuje vzájomne súvisiace aktivity. </w:t>
      </w:r>
    </w:p>
    <w:p w:rsidR="00C72845" w:rsidRPr="00497283" w:rsidRDefault="00C72845" w:rsidP="00C72845">
      <w:pPr>
        <w:pStyle w:val="pismonormalmodre"/>
        <w:spacing w:before="0" w:beforeAutospacing="0" w:after="0" w:afterAutospacing="0"/>
        <w:rPr>
          <w:color w:val="auto"/>
          <w:sz w:val="22"/>
          <w:szCs w:val="22"/>
        </w:rPr>
      </w:pPr>
      <w:r w:rsidRPr="00497283">
        <w:rPr>
          <w:rFonts w:eastAsia="Batang"/>
          <w:color w:val="auto"/>
          <w:sz w:val="22"/>
          <w:szCs w:val="22"/>
        </w:rPr>
        <w:lastRenderedPageBreak/>
        <w:t xml:space="preserve">Podprogram </w:t>
      </w:r>
      <w:r w:rsidRPr="00497283">
        <w:rPr>
          <w:color w:val="auto"/>
          <w:sz w:val="22"/>
          <w:szCs w:val="22"/>
        </w:rPr>
        <w:t xml:space="preserve">zvyšuje transparentnosť programu a špecifikuje súvisiace tematické a výdavkové skupiny programu. Podprogram vo všeobecnosti tvoria prvky alebo projekty. Podprogram má priradený stručný, výstižný názov. </w:t>
      </w:r>
    </w:p>
    <w:p w:rsidR="00C72845" w:rsidRPr="00497283" w:rsidRDefault="00C72845" w:rsidP="00C72845">
      <w:pPr>
        <w:pStyle w:val="pismonormalmodre"/>
        <w:spacing w:before="0" w:beforeAutospacing="0" w:after="0" w:afterAutospacing="0"/>
        <w:ind w:left="4242" w:hanging="4242"/>
        <w:rPr>
          <w:color w:val="auto"/>
          <w:sz w:val="22"/>
          <w:szCs w:val="22"/>
        </w:rPr>
      </w:pPr>
      <w:r w:rsidRPr="00497283">
        <w:rPr>
          <w:b/>
          <w:color w:val="auto"/>
          <w:sz w:val="22"/>
          <w:szCs w:val="22"/>
        </w:rPr>
        <w:t>Prvok</w:t>
      </w:r>
      <w:r w:rsidRPr="00497283">
        <w:rPr>
          <w:color w:val="auto"/>
          <w:sz w:val="22"/>
          <w:szCs w:val="22"/>
        </w:rPr>
        <w:t xml:space="preserve"> - časovo neohraničená bežná aktivita/aktivity, ktorá „produkuje“ tovar alebo službu. </w:t>
      </w:r>
    </w:p>
    <w:p w:rsidR="00C72845" w:rsidRPr="00497283" w:rsidRDefault="00C72845" w:rsidP="00C72845">
      <w:pPr>
        <w:pStyle w:val="pismonormalmodre"/>
        <w:spacing w:before="0" w:beforeAutospacing="0" w:after="0" w:afterAutospacing="0"/>
        <w:ind w:left="4242" w:hanging="4242"/>
        <w:rPr>
          <w:color w:val="auto"/>
          <w:sz w:val="22"/>
          <w:szCs w:val="22"/>
        </w:rPr>
      </w:pPr>
      <w:r w:rsidRPr="00497283">
        <w:rPr>
          <w:color w:val="auto"/>
          <w:sz w:val="22"/>
          <w:szCs w:val="22"/>
        </w:rPr>
        <w:t>Každý prvok má priradený stručný, výstižný názov.</w:t>
      </w:r>
    </w:p>
    <w:p w:rsidR="00C72845" w:rsidRPr="00497283" w:rsidRDefault="00C72845" w:rsidP="00C72845">
      <w:pPr>
        <w:pStyle w:val="pismonormalmodre"/>
        <w:spacing w:before="0" w:beforeAutospacing="0" w:after="0" w:afterAutospacing="0"/>
        <w:ind w:left="4242" w:hanging="4242"/>
        <w:rPr>
          <w:color w:val="auto"/>
          <w:sz w:val="22"/>
          <w:szCs w:val="22"/>
        </w:rPr>
      </w:pPr>
      <w:r w:rsidRPr="00497283">
        <w:rPr>
          <w:b/>
          <w:color w:val="auto"/>
          <w:sz w:val="22"/>
          <w:szCs w:val="22"/>
        </w:rPr>
        <w:t>Projekt</w:t>
      </w:r>
      <w:r w:rsidRPr="00497283">
        <w:rPr>
          <w:color w:val="auto"/>
          <w:sz w:val="22"/>
          <w:szCs w:val="22"/>
        </w:rPr>
        <w:t xml:space="preserve"> - časovo ohraničená aktivita, ktorá produkuje špecifický tovar alebo službu. Projekt a </w:t>
      </w:r>
    </w:p>
    <w:p w:rsidR="00C72845" w:rsidRPr="00497283" w:rsidRDefault="00C72845" w:rsidP="00C72845">
      <w:pPr>
        <w:pStyle w:val="pismonormalmodre"/>
        <w:spacing w:before="0" w:beforeAutospacing="0" w:after="0" w:afterAutospacing="0"/>
        <w:ind w:firstLine="11"/>
        <w:rPr>
          <w:rStyle w:val="pismonormalmodre1"/>
          <w:color w:val="auto"/>
          <w:sz w:val="22"/>
          <w:szCs w:val="22"/>
        </w:rPr>
      </w:pPr>
      <w:r w:rsidRPr="00497283">
        <w:rPr>
          <w:color w:val="auto"/>
          <w:sz w:val="22"/>
          <w:szCs w:val="22"/>
        </w:rPr>
        <w:t>prvok sú z hľadiska významu rovnocenné časti podprogramu a sú súhrnom aktivít, ktoré je možné na základe ich zamerania zoskupiť do podprogramu. Každý projekt má priradený</w:t>
      </w:r>
      <w:r>
        <w:rPr>
          <w:color w:val="auto"/>
          <w:sz w:val="22"/>
          <w:szCs w:val="22"/>
        </w:rPr>
        <w:t xml:space="preserve"> </w:t>
      </w:r>
      <w:r w:rsidRPr="00497283">
        <w:rPr>
          <w:color w:val="auto"/>
          <w:sz w:val="22"/>
          <w:szCs w:val="22"/>
        </w:rPr>
        <w:t>stručný, výstižný názov</w:t>
      </w:r>
      <w:r>
        <w:rPr>
          <w:color w:val="auto"/>
          <w:sz w:val="22"/>
          <w:szCs w:val="22"/>
        </w:rPr>
        <w:t>.</w:t>
      </w:r>
    </w:p>
    <w:p w:rsidR="00C72845" w:rsidRPr="00497283" w:rsidRDefault="00C72845" w:rsidP="00C72845">
      <w:pPr>
        <w:pStyle w:val="pismonormalmodre"/>
        <w:spacing w:before="0" w:beforeAutospacing="0" w:after="0" w:afterAutospacing="0"/>
        <w:rPr>
          <w:rStyle w:val="pismonormalmodre1"/>
          <w:color w:val="auto"/>
          <w:sz w:val="22"/>
          <w:szCs w:val="22"/>
        </w:rPr>
      </w:pPr>
      <w:r w:rsidRPr="00497283">
        <w:rPr>
          <w:rStyle w:val="pismonormalmodre1"/>
          <w:b/>
          <w:color w:val="auto"/>
          <w:sz w:val="22"/>
          <w:szCs w:val="22"/>
        </w:rPr>
        <w:t>Zámer</w:t>
      </w:r>
      <w:r w:rsidRPr="00497283">
        <w:rPr>
          <w:rStyle w:val="pismonormalmodre1"/>
          <w:color w:val="auto"/>
          <w:sz w:val="22"/>
          <w:szCs w:val="22"/>
        </w:rPr>
        <w:t xml:space="preserve"> - </w:t>
      </w:r>
      <w:r w:rsidRPr="00497283">
        <w:rPr>
          <w:color w:val="auto"/>
          <w:sz w:val="22"/>
          <w:szCs w:val="22"/>
        </w:rPr>
        <w:t>vyjadruje očakávaný pozitívny dôsledok (dopad) dlhodobého plnenia príslušných</w:t>
      </w:r>
      <w:r>
        <w:rPr>
          <w:color w:val="auto"/>
          <w:sz w:val="22"/>
          <w:szCs w:val="22"/>
        </w:rPr>
        <w:t xml:space="preserve"> </w:t>
      </w:r>
      <w:r w:rsidRPr="00497283">
        <w:rPr>
          <w:color w:val="auto"/>
          <w:sz w:val="22"/>
          <w:szCs w:val="22"/>
        </w:rPr>
        <w:t>cieľov.</w:t>
      </w:r>
    </w:p>
    <w:p w:rsidR="00C72845" w:rsidRPr="00497283" w:rsidRDefault="00C72845" w:rsidP="00C72845">
      <w:pPr>
        <w:pStyle w:val="pismonormalmodre"/>
        <w:spacing w:before="0" w:beforeAutospacing="0" w:after="0" w:afterAutospacing="0"/>
        <w:rPr>
          <w:color w:val="auto"/>
          <w:sz w:val="22"/>
          <w:szCs w:val="22"/>
        </w:rPr>
      </w:pPr>
      <w:r w:rsidRPr="00497283">
        <w:rPr>
          <w:rStyle w:val="pismonormalmodre1"/>
          <w:b/>
          <w:color w:val="auto"/>
          <w:sz w:val="22"/>
          <w:szCs w:val="22"/>
        </w:rPr>
        <w:t>Cieľ</w:t>
      </w:r>
      <w:r w:rsidRPr="00497283">
        <w:rPr>
          <w:rStyle w:val="pismonormalmodre1"/>
          <w:color w:val="auto"/>
          <w:sz w:val="22"/>
          <w:szCs w:val="22"/>
        </w:rPr>
        <w:t xml:space="preserve"> - </w:t>
      </w:r>
      <w:r w:rsidRPr="00497283">
        <w:rPr>
          <w:color w:val="auto"/>
          <w:sz w:val="22"/>
          <w:szCs w:val="22"/>
        </w:rPr>
        <w:t>forma na vyjadrenie výstupu alebo výsledku, prostredníctvom ktorého sa dosahuje</w:t>
      </w:r>
      <w:r>
        <w:rPr>
          <w:color w:val="auto"/>
          <w:sz w:val="22"/>
          <w:szCs w:val="22"/>
        </w:rPr>
        <w:t xml:space="preserve"> </w:t>
      </w:r>
      <w:r w:rsidRPr="00497283">
        <w:rPr>
          <w:color w:val="auto"/>
          <w:sz w:val="22"/>
          <w:szCs w:val="22"/>
        </w:rPr>
        <w:t>plnenie zámeru. Existujú:</w:t>
      </w:r>
    </w:p>
    <w:p w:rsidR="00C72845" w:rsidRPr="00497283" w:rsidRDefault="00C72845" w:rsidP="00C72845">
      <w:pPr>
        <w:numPr>
          <w:ilvl w:val="0"/>
          <w:numId w:val="14"/>
        </w:numPr>
        <w:autoSpaceDE w:val="0"/>
        <w:autoSpaceDN w:val="0"/>
        <w:adjustRightInd w:val="0"/>
        <w:spacing w:after="0" w:line="240" w:lineRule="auto"/>
        <w:jc w:val="both"/>
        <w:rPr>
          <w:rFonts w:ascii="Arial" w:hAnsi="Arial" w:cs="Arial"/>
        </w:rPr>
      </w:pPr>
      <w:r w:rsidRPr="00497283">
        <w:rPr>
          <w:rFonts w:ascii="Arial" w:hAnsi="Arial" w:cs="Arial"/>
        </w:rPr>
        <w:t xml:space="preserve">výstupové ciele (výstupovo orientované ciele) - vyjadrujú konkrétne výstupy, tzn. tovary a služby produkované </w:t>
      </w:r>
      <w:r>
        <w:rPr>
          <w:rFonts w:ascii="Arial" w:hAnsi="Arial" w:cs="Arial"/>
        </w:rPr>
        <w:t>mestskou časťou</w:t>
      </w:r>
      <w:r w:rsidRPr="00497283">
        <w:rPr>
          <w:rFonts w:ascii="Arial" w:hAnsi="Arial" w:cs="Arial"/>
        </w:rPr>
        <w:t>;</w:t>
      </w:r>
    </w:p>
    <w:p w:rsidR="00C72845" w:rsidRPr="00497283" w:rsidRDefault="00C72845" w:rsidP="00C72845">
      <w:pPr>
        <w:numPr>
          <w:ilvl w:val="0"/>
          <w:numId w:val="14"/>
        </w:numPr>
        <w:autoSpaceDE w:val="0"/>
        <w:autoSpaceDN w:val="0"/>
        <w:adjustRightInd w:val="0"/>
        <w:spacing w:after="0" w:line="240" w:lineRule="auto"/>
        <w:jc w:val="both"/>
        <w:rPr>
          <w:rFonts w:ascii="Arial" w:hAnsi="Arial" w:cs="Arial"/>
        </w:rPr>
      </w:pPr>
      <w:r w:rsidRPr="00497283">
        <w:rPr>
          <w:rFonts w:ascii="Arial" w:hAnsi="Arial" w:cs="Arial"/>
        </w:rPr>
        <w:t xml:space="preserve">krátkodobé výsledkové ciele (výsledkovo orientovaný cieľ) -  vyjadrujú okamžité výsledky, ktoré sa prejavia po relatívne krátkom čase (približne do, resp. okolo 1 roka) ako priamy efekt pôsobenia výstupov;  </w:t>
      </w:r>
    </w:p>
    <w:p w:rsidR="00C72845" w:rsidRPr="00497283" w:rsidRDefault="00C72845" w:rsidP="00C72845">
      <w:pPr>
        <w:numPr>
          <w:ilvl w:val="0"/>
          <w:numId w:val="14"/>
        </w:numPr>
        <w:autoSpaceDE w:val="0"/>
        <w:autoSpaceDN w:val="0"/>
        <w:adjustRightInd w:val="0"/>
        <w:spacing w:after="0" w:line="240" w:lineRule="auto"/>
        <w:jc w:val="both"/>
        <w:rPr>
          <w:rStyle w:val="pismonormalmodre1"/>
          <w:rFonts w:cs="Arial"/>
        </w:rPr>
      </w:pPr>
      <w:r w:rsidRPr="00497283">
        <w:rPr>
          <w:rFonts w:ascii="Arial" w:hAnsi="Arial" w:cs="Arial"/>
        </w:rPr>
        <w:t>strednodobé výsledkové ciele (výsledkovo orientovaný cieľ) - vyjadrujú výsledky, ktoré sa majú dosiahnuť za obdobie dlhšie ako jeden rok.</w:t>
      </w:r>
    </w:p>
    <w:p w:rsidR="00C72845" w:rsidRPr="00497283" w:rsidRDefault="00C72845" w:rsidP="00C72845">
      <w:pPr>
        <w:pStyle w:val="pismonormalmodre"/>
        <w:spacing w:before="0" w:beforeAutospacing="0" w:after="0" w:afterAutospacing="0"/>
        <w:ind w:left="4242" w:hanging="4242"/>
        <w:rPr>
          <w:color w:val="auto"/>
          <w:sz w:val="22"/>
          <w:szCs w:val="22"/>
        </w:rPr>
      </w:pPr>
      <w:r w:rsidRPr="00497283">
        <w:rPr>
          <w:b/>
          <w:color w:val="auto"/>
          <w:sz w:val="22"/>
          <w:szCs w:val="22"/>
        </w:rPr>
        <w:t>Merateľný ukazovateľ</w:t>
      </w:r>
      <w:r w:rsidRPr="00497283">
        <w:rPr>
          <w:color w:val="auto"/>
          <w:sz w:val="22"/>
          <w:szCs w:val="22"/>
        </w:rPr>
        <w:t xml:space="preserve"> - nástroj na monitorovanie a hodnotenie plnenia cieľa, resp. nástroj, </w:t>
      </w:r>
    </w:p>
    <w:p w:rsidR="00C72845" w:rsidRPr="00497283" w:rsidRDefault="00C72845" w:rsidP="00C72845">
      <w:pPr>
        <w:pStyle w:val="pismonormalmodre"/>
        <w:spacing w:before="0" w:beforeAutospacing="0" w:after="0" w:afterAutospacing="0"/>
        <w:ind w:left="4242" w:hanging="4242"/>
        <w:rPr>
          <w:color w:val="auto"/>
          <w:sz w:val="22"/>
          <w:szCs w:val="22"/>
        </w:rPr>
      </w:pPr>
      <w:r w:rsidRPr="00497283">
        <w:rPr>
          <w:color w:val="auto"/>
          <w:sz w:val="22"/>
          <w:szCs w:val="22"/>
        </w:rPr>
        <w:t xml:space="preserve">prostredníctvom ktorého meriame pokrok pri plnení cieľa. </w:t>
      </w:r>
    </w:p>
    <w:p w:rsidR="00C72845" w:rsidRPr="00497283" w:rsidRDefault="00C72845" w:rsidP="00C72845">
      <w:pPr>
        <w:pStyle w:val="pismonormalmodre"/>
        <w:spacing w:before="0" w:beforeAutospacing="0" w:after="0" w:afterAutospacing="0"/>
        <w:rPr>
          <w:rStyle w:val="pismonormalmodre1"/>
          <w:color w:val="auto"/>
          <w:sz w:val="22"/>
          <w:szCs w:val="22"/>
        </w:rPr>
      </w:pPr>
      <w:r w:rsidRPr="00497283">
        <w:rPr>
          <w:rStyle w:val="pismonormalmodre1"/>
          <w:b/>
          <w:color w:val="auto"/>
          <w:sz w:val="22"/>
          <w:szCs w:val="22"/>
        </w:rPr>
        <w:t xml:space="preserve">Rozpočtová požiadavka - </w:t>
      </w:r>
      <w:r w:rsidRPr="00497283">
        <w:rPr>
          <w:rStyle w:val="pismonormalmodre1"/>
          <w:color w:val="auto"/>
          <w:sz w:val="22"/>
          <w:szCs w:val="22"/>
        </w:rPr>
        <w:t xml:space="preserve">súbor plánovaných výdavkov </w:t>
      </w:r>
      <w:r>
        <w:rPr>
          <w:rStyle w:val="pismonormalmodre1"/>
          <w:color w:val="auto"/>
          <w:sz w:val="22"/>
          <w:szCs w:val="22"/>
        </w:rPr>
        <w:t>mestskej časti</w:t>
      </w:r>
      <w:r w:rsidRPr="00497283">
        <w:rPr>
          <w:rStyle w:val="pismonormalmodre1"/>
          <w:color w:val="auto"/>
          <w:sz w:val="22"/>
          <w:szCs w:val="22"/>
        </w:rPr>
        <w:t xml:space="preserve"> pre plnenie zámerov a</w:t>
      </w:r>
      <w:r>
        <w:rPr>
          <w:rStyle w:val="pismonormalmodre1"/>
          <w:color w:val="auto"/>
          <w:sz w:val="22"/>
          <w:szCs w:val="22"/>
        </w:rPr>
        <w:t> </w:t>
      </w:r>
      <w:r w:rsidRPr="00497283">
        <w:rPr>
          <w:rStyle w:val="pismonormalmodre1"/>
          <w:color w:val="auto"/>
          <w:sz w:val="22"/>
          <w:szCs w:val="22"/>
        </w:rPr>
        <w:t>cieľov</w:t>
      </w:r>
      <w:r>
        <w:rPr>
          <w:rStyle w:val="pismonormalmodre1"/>
          <w:color w:val="auto"/>
          <w:sz w:val="22"/>
          <w:szCs w:val="22"/>
        </w:rPr>
        <w:t xml:space="preserve"> mestskej časti </w:t>
      </w:r>
      <w:r w:rsidRPr="00497283">
        <w:rPr>
          <w:rStyle w:val="pismonormalmodre1"/>
          <w:color w:val="auto"/>
          <w:sz w:val="22"/>
          <w:szCs w:val="22"/>
        </w:rPr>
        <w:t xml:space="preserve">a súbor odhadov príjmov </w:t>
      </w:r>
      <w:r>
        <w:rPr>
          <w:rStyle w:val="pismonormalmodre1"/>
          <w:color w:val="auto"/>
          <w:sz w:val="22"/>
          <w:szCs w:val="22"/>
        </w:rPr>
        <w:t>mestskej časti</w:t>
      </w:r>
      <w:r w:rsidRPr="00497283">
        <w:rPr>
          <w:rStyle w:val="pismonormalmodre1"/>
          <w:color w:val="auto"/>
          <w:sz w:val="22"/>
          <w:szCs w:val="22"/>
        </w:rPr>
        <w:t>. Rozpočtová požiadavka sa predkladá v štandardizovanej forme.</w:t>
      </w:r>
    </w:p>
    <w:p w:rsidR="00C72845" w:rsidRPr="00497283" w:rsidRDefault="00C72845" w:rsidP="00C72845">
      <w:pPr>
        <w:pStyle w:val="pismonormalmodre"/>
        <w:spacing w:before="0" w:beforeAutospacing="0" w:after="0" w:afterAutospacing="0"/>
        <w:rPr>
          <w:rStyle w:val="pismonormalmodre1"/>
          <w:color w:val="auto"/>
          <w:sz w:val="22"/>
          <w:szCs w:val="22"/>
        </w:rPr>
      </w:pPr>
      <w:r w:rsidRPr="00497283">
        <w:rPr>
          <w:b/>
          <w:color w:val="auto"/>
          <w:sz w:val="22"/>
          <w:szCs w:val="22"/>
        </w:rPr>
        <w:t>Požiadavka na zmenu rozpočtu</w:t>
      </w:r>
      <w:r w:rsidRPr="00497283">
        <w:rPr>
          <w:rStyle w:val="pismonormalmodre1"/>
          <w:color w:val="auto"/>
          <w:sz w:val="22"/>
          <w:szCs w:val="22"/>
        </w:rPr>
        <w:t xml:space="preserve"> - súbor plánovaných výdavkov </w:t>
      </w:r>
      <w:r>
        <w:rPr>
          <w:rStyle w:val="pismonormalmodre1"/>
          <w:color w:val="auto"/>
          <w:sz w:val="22"/>
          <w:szCs w:val="22"/>
        </w:rPr>
        <w:t>mestskej časti</w:t>
      </w:r>
      <w:r w:rsidRPr="00497283">
        <w:rPr>
          <w:rStyle w:val="pismonormalmodre1"/>
          <w:color w:val="auto"/>
          <w:sz w:val="22"/>
          <w:szCs w:val="22"/>
        </w:rPr>
        <w:t xml:space="preserve"> pre plnenie zámerov</w:t>
      </w:r>
      <w:r>
        <w:rPr>
          <w:rStyle w:val="pismonormalmodre1"/>
          <w:color w:val="auto"/>
          <w:sz w:val="22"/>
          <w:szCs w:val="22"/>
        </w:rPr>
        <w:t xml:space="preserve"> </w:t>
      </w:r>
      <w:r w:rsidRPr="00497283">
        <w:rPr>
          <w:rStyle w:val="pismonormalmodre1"/>
          <w:color w:val="auto"/>
          <w:sz w:val="22"/>
          <w:szCs w:val="22"/>
        </w:rPr>
        <w:t xml:space="preserve">a cieľov </w:t>
      </w:r>
      <w:r>
        <w:rPr>
          <w:rStyle w:val="pismonormalmodre1"/>
          <w:color w:val="auto"/>
          <w:sz w:val="22"/>
          <w:szCs w:val="22"/>
        </w:rPr>
        <w:t>mestskej časti</w:t>
      </w:r>
      <w:r w:rsidRPr="00497283">
        <w:rPr>
          <w:rStyle w:val="pismonormalmodre1"/>
          <w:color w:val="auto"/>
          <w:sz w:val="22"/>
          <w:szCs w:val="22"/>
        </w:rPr>
        <w:t xml:space="preserve"> a súbor odhadov príjmov </w:t>
      </w:r>
      <w:r>
        <w:rPr>
          <w:rStyle w:val="pismonormalmodre1"/>
          <w:color w:val="auto"/>
          <w:sz w:val="22"/>
          <w:szCs w:val="22"/>
        </w:rPr>
        <w:t>mestskej časti</w:t>
      </w:r>
      <w:r w:rsidRPr="00497283">
        <w:rPr>
          <w:rStyle w:val="pismonormalmodre1"/>
          <w:color w:val="auto"/>
          <w:sz w:val="22"/>
          <w:szCs w:val="22"/>
        </w:rPr>
        <w:t>, ktorá sa líši od rozpočtovej požiadavky. Požiadavka na zmenu rozpočtu sa predkladá v štandardizovanej forme.</w:t>
      </w:r>
    </w:p>
    <w:p w:rsidR="00C72845" w:rsidRPr="00497283" w:rsidRDefault="00C72845" w:rsidP="00C72845">
      <w:pPr>
        <w:pStyle w:val="pismonormalmodre"/>
        <w:spacing w:before="0" w:beforeAutospacing="0" w:after="0" w:afterAutospacing="0"/>
        <w:rPr>
          <w:rStyle w:val="pismonormalmodre1"/>
          <w:color w:val="auto"/>
          <w:sz w:val="22"/>
          <w:szCs w:val="22"/>
        </w:rPr>
      </w:pPr>
      <w:r w:rsidRPr="00497283">
        <w:rPr>
          <w:rStyle w:val="pismonormalmodre1"/>
          <w:b/>
          <w:color w:val="auto"/>
          <w:sz w:val="22"/>
          <w:szCs w:val="22"/>
        </w:rPr>
        <w:t>Finančné plnenie rozpočtu</w:t>
      </w:r>
      <w:r w:rsidRPr="00497283">
        <w:rPr>
          <w:rStyle w:val="pismonormalmodre1"/>
          <w:color w:val="auto"/>
          <w:sz w:val="22"/>
          <w:szCs w:val="22"/>
        </w:rPr>
        <w:t xml:space="preserve"> - </w:t>
      </w:r>
      <w:r w:rsidRPr="00497283">
        <w:rPr>
          <w:color w:val="auto"/>
          <w:sz w:val="22"/>
          <w:szCs w:val="22"/>
        </w:rPr>
        <w:t xml:space="preserve">plnenie príjmov a výdavkov podľa schváleného rozpočtu </w:t>
      </w:r>
      <w:r>
        <w:rPr>
          <w:color w:val="auto"/>
          <w:sz w:val="22"/>
          <w:szCs w:val="22"/>
        </w:rPr>
        <w:t>mestskej časti</w:t>
      </w:r>
      <w:r w:rsidRPr="00497283">
        <w:rPr>
          <w:color w:val="auto"/>
          <w:sz w:val="22"/>
          <w:szCs w:val="22"/>
        </w:rPr>
        <w:t>.</w:t>
      </w:r>
    </w:p>
    <w:p w:rsidR="00C72845" w:rsidRPr="00497283" w:rsidRDefault="00C72845" w:rsidP="00C72845">
      <w:pPr>
        <w:pStyle w:val="pismonormalmodre"/>
        <w:spacing w:before="0" w:beforeAutospacing="0" w:after="0" w:afterAutospacing="0"/>
        <w:rPr>
          <w:rStyle w:val="pismonormalmodre1"/>
          <w:color w:val="auto"/>
          <w:sz w:val="22"/>
          <w:szCs w:val="22"/>
        </w:rPr>
      </w:pPr>
      <w:r w:rsidRPr="00497283">
        <w:rPr>
          <w:rStyle w:val="pismonormalmodre1"/>
          <w:b/>
          <w:color w:val="auto"/>
          <w:sz w:val="22"/>
          <w:szCs w:val="22"/>
        </w:rPr>
        <w:t xml:space="preserve">Programové plnenie rozpočtu - </w:t>
      </w:r>
      <w:r w:rsidRPr="00497283">
        <w:rPr>
          <w:rStyle w:val="pismonormalmodre1"/>
          <w:color w:val="auto"/>
          <w:sz w:val="22"/>
          <w:szCs w:val="22"/>
        </w:rPr>
        <w:t>plnenie plánovaných (očakávaných) cieľov stanovených v rámci jednotlivých programov.</w:t>
      </w:r>
    </w:p>
    <w:p w:rsidR="00C72845" w:rsidRPr="00497283" w:rsidRDefault="00C72845" w:rsidP="00C72845">
      <w:pPr>
        <w:pStyle w:val="pismonormalmodre"/>
        <w:spacing w:before="0" w:beforeAutospacing="0" w:after="0" w:afterAutospacing="0"/>
        <w:ind w:left="4242" w:hanging="4242"/>
        <w:rPr>
          <w:color w:val="auto"/>
          <w:sz w:val="22"/>
          <w:szCs w:val="22"/>
        </w:rPr>
      </w:pPr>
      <w:r w:rsidRPr="00497283">
        <w:rPr>
          <w:b/>
          <w:color w:val="auto"/>
          <w:sz w:val="22"/>
          <w:szCs w:val="22"/>
        </w:rPr>
        <w:t>Monitorovanie</w:t>
      </w:r>
      <w:r w:rsidRPr="00497283">
        <w:rPr>
          <w:color w:val="auto"/>
          <w:sz w:val="22"/>
          <w:szCs w:val="22"/>
        </w:rPr>
        <w:t xml:space="preserve"> - systematický proces zberu, triedenia a uchovávania relevantných informácií </w:t>
      </w:r>
    </w:p>
    <w:p w:rsidR="00C72845" w:rsidRPr="00497283" w:rsidRDefault="00C72845" w:rsidP="00C72845">
      <w:pPr>
        <w:pStyle w:val="pismonormalmodre"/>
        <w:spacing w:before="0" w:beforeAutospacing="0" w:after="0" w:afterAutospacing="0"/>
        <w:rPr>
          <w:color w:val="auto"/>
          <w:sz w:val="22"/>
          <w:szCs w:val="22"/>
        </w:rPr>
      </w:pPr>
      <w:r w:rsidRPr="00497283">
        <w:rPr>
          <w:color w:val="auto"/>
          <w:sz w:val="22"/>
          <w:szCs w:val="22"/>
        </w:rPr>
        <w:t xml:space="preserve">o vecnom a finančnom plnení programov. Údaje získané monitorovaním sa využívajú pri monitorovaní výkonnosti. Monitorovanie výkonnosti je priebežné sledovanie plnenia cieľov </w:t>
      </w:r>
    </w:p>
    <w:p w:rsidR="00C72845" w:rsidRPr="00497283" w:rsidRDefault="00C72845" w:rsidP="00C72845">
      <w:pPr>
        <w:pStyle w:val="pismonormalmodre"/>
        <w:spacing w:before="0" w:beforeAutospacing="0" w:after="0" w:afterAutospacing="0"/>
        <w:rPr>
          <w:color w:val="auto"/>
          <w:sz w:val="22"/>
          <w:szCs w:val="22"/>
        </w:rPr>
      </w:pPr>
      <w:r w:rsidRPr="00497283">
        <w:rPr>
          <w:color w:val="auto"/>
          <w:sz w:val="22"/>
          <w:szCs w:val="22"/>
        </w:rPr>
        <w:t xml:space="preserve">a merateľných ukazovateľov programu počas celého obdobia jeho realizácie. </w:t>
      </w:r>
    </w:p>
    <w:p w:rsidR="00C72845" w:rsidRPr="007200D9" w:rsidRDefault="00C72845" w:rsidP="00C72845">
      <w:pPr>
        <w:pStyle w:val="pismonormalmodre"/>
        <w:spacing w:before="0" w:beforeAutospacing="0" w:after="0" w:afterAutospacing="0"/>
        <w:rPr>
          <w:color w:val="auto"/>
          <w:sz w:val="22"/>
          <w:szCs w:val="22"/>
        </w:rPr>
      </w:pPr>
      <w:r w:rsidRPr="00497283">
        <w:rPr>
          <w:rStyle w:val="pismonormalmodre1"/>
          <w:b/>
          <w:color w:val="auto"/>
          <w:sz w:val="22"/>
          <w:szCs w:val="22"/>
        </w:rPr>
        <w:t>Hodnotenie</w:t>
      </w:r>
      <w:r w:rsidRPr="00497283">
        <w:rPr>
          <w:rStyle w:val="pismonormalmodre1"/>
          <w:color w:val="auto"/>
          <w:sz w:val="22"/>
          <w:szCs w:val="22"/>
        </w:rPr>
        <w:t xml:space="preserve"> - </w:t>
      </w:r>
      <w:r w:rsidRPr="00497283">
        <w:rPr>
          <w:color w:val="auto"/>
          <w:sz w:val="22"/>
          <w:szCs w:val="22"/>
        </w:rPr>
        <w:t>systematická a analytická činnosť, ktorá na základe analýzy kritérií relevantnosti, účinnosti, efektívnosti, hospodárnosti, užitočnosti, do</w:t>
      </w:r>
      <w:r>
        <w:rPr>
          <w:color w:val="auto"/>
          <w:sz w:val="22"/>
          <w:szCs w:val="22"/>
        </w:rPr>
        <w:t xml:space="preserve">padu, stability a udržateľnosti </w:t>
      </w:r>
      <w:r w:rsidRPr="00497283">
        <w:rPr>
          <w:color w:val="auto"/>
          <w:sz w:val="22"/>
          <w:szCs w:val="22"/>
        </w:rPr>
        <w:t>poskytuje</w:t>
      </w:r>
      <w:r>
        <w:rPr>
          <w:color w:val="auto"/>
          <w:sz w:val="22"/>
          <w:szCs w:val="22"/>
        </w:rPr>
        <w:t xml:space="preserve"> </w:t>
      </w:r>
      <w:r w:rsidRPr="00497283">
        <w:rPr>
          <w:color w:val="auto"/>
          <w:sz w:val="22"/>
          <w:szCs w:val="22"/>
        </w:rPr>
        <w:t>spoľahlivé závery o výstupoch, výsledkoch, dôsledkoch a celkových účinkoch programu.</w:t>
      </w:r>
    </w:p>
    <w:p w:rsidR="00C72845" w:rsidRDefault="00C72845" w:rsidP="00C72845">
      <w:pPr>
        <w:ind w:right="-288"/>
        <w:jc w:val="both"/>
        <w:rPr>
          <w:rFonts w:ascii="Arial" w:hAnsi="Arial" w:cs="Arial"/>
        </w:rPr>
      </w:pPr>
    </w:p>
    <w:p w:rsidR="00C72845" w:rsidRPr="007E376F" w:rsidRDefault="00C72845" w:rsidP="00C72845">
      <w:pPr>
        <w:spacing w:after="0"/>
        <w:ind w:right="-288"/>
        <w:jc w:val="center"/>
        <w:rPr>
          <w:rFonts w:ascii="Arial" w:hAnsi="Arial" w:cs="Arial"/>
          <w:b/>
        </w:rPr>
      </w:pPr>
      <w:r>
        <w:rPr>
          <w:rFonts w:ascii="Arial" w:hAnsi="Arial" w:cs="Arial"/>
          <w:b/>
        </w:rPr>
        <w:t>Článok 3</w:t>
      </w:r>
    </w:p>
    <w:p w:rsidR="00C72845" w:rsidRDefault="00C72845" w:rsidP="00C72845">
      <w:pPr>
        <w:spacing w:after="0"/>
        <w:ind w:right="-288"/>
        <w:jc w:val="center"/>
        <w:rPr>
          <w:rFonts w:ascii="Arial" w:hAnsi="Arial" w:cs="Arial"/>
          <w:b/>
        </w:rPr>
      </w:pPr>
      <w:r w:rsidRPr="00BA4AB4">
        <w:rPr>
          <w:rFonts w:ascii="Arial" w:hAnsi="Arial" w:cs="Arial"/>
          <w:b/>
        </w:rPr>
        <w:t>Rozpočet mestskej časti</w:t>
      </w:r>
      <w:r>
        <w:rPr>
          <w:rFonts w:ascii="Arial" w:hAnsi="Arial" w:cs="Arial"/>
          <w:b/>
        </w:rPr>
        <w:t xml:space="preserve"> </w:t>
      </w:r>
    </w:p>
    <w:p w:rsidR="00C72845" w:rsidRPr="00BA4AB4" w:rsidRDefault="00C72845" w:rsidP="00C72845">
      <w:pPr>
        <w:spacing w:after="0"/>
        <w:ind w:right="-288"/>
        <w:jc w:val="center"/>
        <w:rPr>
          <w:rFonts w:ascii="Arial" w:hAnsi="Arial" w:cs="Arial"/>
          <w:b/>
        </w:rPr>
      </w:pPr>
    </w:p>
    <w:p w:rsidR="00C72845" w:rsidRDefault="00C72845" w:rsidP="00C72845">
      <w:pPr>
        <w:pStyle w:val="Zoznam"/>
        <w:numPr>
          <w:ilvl w:val="0"/>
          <w:numId w:val="15"/>
        </w:numPr>
        <w:tabs>
          <w:tab w:val="left" w:pos="284"/>
        </w:tabs>
        <w:ind w:left="0" w:firstLine="0"/>
        <w:jc w:val="both"/>
        <w:rPr>
          <w:rFonts w:ascii="Arial" w:hAnsi="Arial" w:cs="Arial"/>
          <w:sz w:val="22"/>
          <w:szCs w:val="22"/>
        </w:rPr>
      </w:pPr>
      <w:r>
        <w:rPr>
          <w:rFonts w:ascii="Arial" w:hAnsi="Arial" w:cs="Arial"/>
          <w:sz w:val="22"/>
          <w:szCs w:val="22"/>
        </w:rPr>
        <w:t>Rozpočet vyjadruje samostatnosť hospodárenia mestskej časti. Obsahuje príjmy a výdavky, v ktorých sú vyjadrené finančné vzťahy k právnickým osobám a fyzickým osobám – podnikateľom pôsobiacim na území mestskej časti ako aj k obyvateľom žijúcim na  území mestskej časti.</w:t>
      </w:r>
    </w:p>
    <w:p w:rsidR="00C72845" w:rsidRDefault="00C72845" w:rsidP="00C72845">
      <w:pPr>
        <w:pStyle w:val="Zoznam"/>
        <w:numPr>
          <w:ilvl w:val="0"/>
          <w:numId w:val="15"/>
        </w:numPr>
        <w:tabs>
          <w:tab w:val="left" w:pos="284"/>
          <w:tab w:val="left" w:pos="851"/>
        </w:tabs>
        <w:ind w:left="0" w:firstLine="0"/>
        <w:jc w:val="both"/>
        <w:rPr>
          <w:rFonts w:ascii="Arial" w:hAnsi="Arial" w:cs="Arial"/>
          <w:sz w:val="22"/>
          <w:szCs w:val="22"/>
        </w:rPr>
      </w:pPr>
      <w:r>
        <w:rPr>
          <w:rFonts w:ascii="Arial" w:hAnsi="Arial" w:cs="Arial"/>
          <w:sz w:val="22"/>
          <w:szCs w:val="22"/>
        </w:rPr>
        <w:t>Mestská časť zostavuje a schvaľuje svoj rozpočet a podľa neho hospodári.</w:t>
      </w:r>
    </w:p>
    <w:p w:rsidR="00C72845" w:rsidRDefault="00C72845" w:rsidP="00C72845">
      <w:pPr>
        <w:pStyle w:val="Zoznam"/>
        <w:numPr>
          <w:ilvl w:val="0"/>
          <w:numId w:val="15"/>
        </w:numPr>
        <w:tabs>
          <w:tab w:val="left" w:pos="284"/>
        </w:tabs>
        <w:ind w:left="0" w:firstLine="0"/>
        <w:jc w:val="both"/>
        <w:rPr>
          <w:rFonts w:ascii="Arial" w:hAnsi="Arial" w:cs="Arial"/>
          <w:sz w:val="22"/>
          <w:szCs w:val="22"/>
        </w:rPr>
      </w:pPr>
      <w:r>
        <w:rPr>
          <w:rFonts w:ascii="Arial" w:hAnsi="Arial" w:cs="Arial"/>
          <w:sz w:val="22"/>
          <w:szCs w:val="22"/>
        </w:rPr>
        <w:t>Rozpočet sa zostavuje v súlade s platnou legislatívou najmenej na tri rozpočtové roky, ako tzv. viacročný rozpočet.</w:t>
      </w:r>
    </w:p>
    <w:p w:rsidR="00C72845" w:rsidRDefault="00C72845" w:rsidP="00C72845">
      <w:pPr>
        <w:pStyle w:val="Zoznam"/>
        <w:numPr>
          <w:ilvl w:val="0"/>
          <w:numId w:val="15"/>
        </w:numPr>
        <w:tabs>
          <w:tab w:val="left" w:pos="284"/>
        </w:tabs>
        <w:ind w:left="0" w:firstLine="0"/>
        <w:jc w:val="both"/>
        <w:rPr>
          <w:rFonts w:ascii="Arial" w:hAnsi="Arial" w:cs="Arial"/>
          <w:sz w:val="22"/>
          <w:szCs w:val="22"/>
        </w:rPr>
      </w:pPr>
      <w:r>
        <w:rPr>
          <w:rFonts w:ascii="Arial" w:hAnsi="Arial" w:cs="Arial"/>
          <w:sz w:val="22"/>
          <w:szCs w:val="22"/>
        </w:rPr>
        <w:t>Viacročný rozpočet tvoria:</w:t>
      </w:r>
    </w:p>
    <w:p w:rsidR="00C72845" w:rsidRDefault="00C72845" w:rsidP="00C72845">
      <w:pPr>
        <w:pStyle w:val="Zoznam"/>
        <w:ind w:left="0" w:firstLine="0"/>
        <w:jc w:val="both"/>
        <w:rPr>
          <w:rFonts w:ascii="Arial" w:hAnsi="Arial" w:cs="Arial"/>
          <w:sz w:val="22"/>
          <w:szCs w:val="22"/>
        </w:rPr>
      </w:pPr>
      <w:r>
        <w:rPr>
          <w:rFonts w:ascii="Arial" w:hAnsi="Arial" w:cs="Arial"/>
          <w:sz w:val="22"/>
          <w:szCs w:val="22"/>
        </w:rPr>
        <w:t>a/ rozpočet na príslušný rozpočtový rok</w:t>
      </w:r>
    </w:p>
    <w:p w:rsidR="00C72845" w:rsidRDefault="00C72845" w:rsidP="00C72845">
      <w:pPr>
        <w:pStyle w:val="Zoznam"/>
        <w:ind w:left="0" w:firstLine="0"/>
        <w:jc w:val="both"/>
        <w:rPr>
          <w:rFonts w:ascii="Arial" w:hAnsi="Arial" w:cs="Arial"/>
          <w:sz w:val="22"/>
          <w:szCs w:val="22"/>
        </w:rPr>
      </w:pPr>
      <w:r>
        <w:rPr>
          <w:rFonts w:ascii="Arial" w:hAnsi="Arial" w:cs="Arial"/>
          <w:sz w:val="22"/>
          <w:szCs w:val="22"/>
        </w:rPr>
        <w:t>b/ rozpočet na rok nasledujúci po príslušnom rozpočtovom roku</w:t>
      </w:r>
    </w:p>
    <w:p w:rsidR="00C72845" w:rsidRDefault="00C72845" w:rsidP="00C72845">
      <w:pPr>
        <w:pStyle w:val="Zoznam"/>
        <w:ind w:left="0" w:firstLine="0"/>
        <w:jc w:val="both"/>
        <w:rPr>
          <w:rFonts w:ascii="Arial" w:hAnsi="Arial" w:cs="Arial"/>
          <w:sz w:val="22"/>
          <w:szCs w:val="22"/>
        </w:rPr>
      </w:pPr>
      <w:r>
        <w:rPr>
          <w:rFonts w:ascii="Arial" w:hAnsi="Arial" w:cs="Arial"/>
          <w:sz w:val="22"/>
          <w:szCs w:val="22"/>
        </w:rPr>
        <w:t xml:space="preserve">c/ rozpočet na rok nasledujúci po roku, na ktorý sa zostavuje rozpočet podľa písmena b/ </w:t>
      </w:r>
    </w:p>
    <w:p w:rsidR="00C72845" w:rsidRDefault="00C72845" w:rsidP="00C72845">
      <w:pPr>
        <w:pStyle w:val="Zoznam"/>
        <w:numPr>
          <w:ilvl w:val="0"/>
          <w:numId w:val="15"/>
        </w:numPr>
        <w:tabs>
          <w:tab w:val="left" w:pos="284"/>
        </w:tabs>
        <w:ind w:left="0" w:firstLine="0"/>
        <w:jc w:val="both"/>
        <w:rPr>
          <w:rFonts w:ascii="Arial" w:hAnsi="Arial" w:cs="Arial"/>
          <w:sz w:val="22"/>
          <w:szCs w:val="22"/>
        </w:rPr>
      </w:pPr>
      <w:r>
        <w:rPr>
          <w:rFonts w:ascii="Arial" w:hAnsi="Arial" w:cs="Arial"/>
          <w:sz w:val="22"/>
          <w:szCs w:val="22"/>
        </w:rPr>
        <w:lastRenderedPageBreak/>
        <w:t>Súčasťou návrhu rozpočtu je aj schválený rozpočet na bežný rozpočtový rok, údaje o očakávanej skutočnosti bežného rozpočtového roka a údaje o skutočnom plnení rozpočtu za predchádzajúce dva rozpočtové roky.</w:t>
      </w:r>
    </w:p>
    <w:p w:rsidR="00C72845" w:rsidRDefault="00C72845" w:rsidP="00C72845">
      <w:pPr>
        <w:pStyle w:val="Zoznam"/>
        <w:numPr>
          <w:ilvl w:val="0"/>
          <w:numId w:val="15"/>
        </w:numPr>
        <w:tabs>
          <w:tab w:val="left" w:pos="284"/>
        </w:tabs>
        <w:ind w:left="0" w:firstLine="0"/>
        <w:jc w:val="both"/>
        <w:rPr>
          <w:rFonts w:ascii="Arial" w:hAnsi="Arial" w:cs="Arial"/>
          <w:sz w:val="22"/>
          <w:szCs w:val="22"/>
        </w:rPr>
      </w:pPr>
      <w:r w:rsidRPr="0039047A">
        <w:rPr>
          <w:rFonts w:ascii="Arial" w:hAnsi="Arial" w:cs="Arial"/>
          <w:sz w:val="22"/>
          <w:szCs w:val="22"/>
        </w:rPr>
        <w:t>Rozpočtový rok je zhodný s kalendárnym rokom.</w:t>
      </w:r>
    </w:p>
    <w:p w:rsidR="00C72845" w:rsidRDefault="00C72845" w:rsidP="00C72845">
      <w:pPr>
        <w:pStyle w:val="Zoznam"/>
        <w:numPr>
          <w:ilvl w:val="0"/>
          <w:numId w:val="15"/>
        </w:numPr>
        <w:tabs>
          <w:tab w:val="left" w:pos="284"/>
        </w:tabs>
        <w:ind w:left="0" w:firstLine="0"/>
        <w:jc w:val="both"/>
        <w:rPr>
          <w:rFonts w:ascii="Arial" w:hAnsi="Arial" w:cs="Arial"/>
          <w:sz w:val="22"/>
          <w:szCs w:val="22"/>
        </w:rPr>
      </w:pPr>
      <w:r w:rsidRPr="0039047A">
        <w:rPr>
          <w:rFonts w:ascii="Arial" w:hAnsi="Arial" w:cs="Arial"/>
          <w:sz w:val="22"/>
          <w:szCs w:val="22"/>
        </w:rPr>
        <w:t>V rozpočte sa uplatňuje aktuálne jednotné triedenie príjmov a výdavkov a jednotná rozpočtová klasifikácia.</w:t>
      </w:r>
    </w:p>
    <w:p w:rsidR="00C72845" w:rsidRPr="0039047A" w:rsidRDefault="00C72845" w:rsidP="00C72845">
      <w:pPr>
        <w:pStyle w:val="Zoznam"/>
        <w:ind w:left="0" w:firstLine="0"/>
        <w:jc w:val="both"/>
        <w:rPr>
          <w:rFonts w:ascii="Arial" w:hAnsi="Arial" w:cs="Arial"/>
          <w:sz w:val="22"/>
          <w:szCs w:val="22"/>
        </w:rPr>
      </w:pPr>
      <w:r w:rsidRPr="0039047A">
        <w:rPr>
          <w:rFonts w:ascii="Arial" w:hAnsi="Arial" w:cs="Arial"/>
          <w:b/>
          <w:sz w:val="22"/>
          <w:szCs w:val="22"/>
        </w:rPr>
        <w:t xml:space="preserve">Funkčná </w:t>
      </w:r>
      <w:r w:rsidRPr="0073669C">
        <w:rPr>
          <w:rFonts w:ascii="Arial" w:hAnsi="Arial" w:cs="Arial"/>
          <w:b/>
          <w:sz w:val="22"/>
          <w:szCs w:val="22"/>
        </w:rPr>
        <w:t>klasifikácia</w:t>
      </w:r>
      <w:r w:rsidRPr="0039047A">
        <w:rPr>
          <w:rFonts w:ascii="Arial" w:hAnsi="Arial" w:cs="Arial"/>
          <w:sz w:val="22"/>
          <w:szCs w:val="22"/>
        </w:rPr>
        <w:t xml:space="preserve"> predstavuje 5 miestny číselný kód, pričom prvé </w:t>
      </w:r>
      <w:proofErr w:type="spellStart"/>
      <w:r w:rsidRPr="0039047A">
        <w:rPr>
          <w:rFonts w:ascii="Arial" w:hAnsi="Arial" w:cs="Arial"/>
          <w:sz w:val="22"/>
          <w:szCs w:val="22"/>
        </w:rPr>
        <w:t>dvojčíslie</w:t>
      </w:r>
      <w:proofErr w:type="spellEnd"/>
      <w:r w:rsidRPr="0039047A">
        <w:rPr>
          <w:rFonts w:ascii="Arial" w:hAnsi="Arial" w:cs="Arial"/>
          <w:sz w:val="22"/>
          <w:szCs w:val="22"/>
        </w:rPr>
        <w:t xml:space="preserve"> určuje </w:t>
      </w:r>
      <w:r>
        <w:rPr>
          <w:rFonts w:ascii="Arial" w:hAnsi="Arial" w:cs="Arial"/>
          <w:sz w:val="22"/>
          <w:szCs w:val="22"/>
        </w:rPr>
        <w:t xml:space="preserve">      </w:t>
      </w:r>
      <w:r w:rsidRPr="0039047A">
        <w:rPr>
          <w:rFonts w:ascii="Arial" w:hAnsi="Arial" w:cs="Arial"/>
          <w:sz w:val="22"/>
          <w:szCs w:val="22"/>
        </w:rPr>
        <w:t>oddiel,</w:t>
      </w:r>
      <w:r>
        <w:rPr>
          <w:rFonts w:ascii="Arial" w:hAnsi="Arial" w:cs="Arial"/>
          <w:sz w:val="22"/>
          <w:szCs w:val="22"/>
        </w:rPr>
        <w:t xml:space="preserve"> </w:t>
      </w:r>
      <w:r w:rsidRPr="0039047A">
        <w:rPr>
          <w:rFonts w:ascii="Arial" w:hAnsi="Arial" w:cs="Arial"/>
          <w:sz w:val="22"/>
          <w:szCs w:val="22"/>
        </w:rPr>
        <w:t>tretie číslo skupin</w:t>
      </w:r>
      <w:r>
        <w:rPr>
          <w:rFonts w:ascii="Arial" w:hAnsi="Arial" w:cs="Arial"/>
          <w:sz w:val="22"/>
          <w:szCs w:val="22"/>
        </w:rPr>
        <w:t>u</w:t>
      </w:r>
      <w:r w:rsidRPr="0039047A">
        <w:rPr>
          <w:rFonts w:ascii="Arial" w:hAnsi="Arial" w:cs="Arial"/>
          <w:sz w:val="22"/>
          <w:szCs w:val="22"/>
        </w:rPr>
        <w:t>, štvrté triedu a piate číslo podtriedu a umožňuje sledovať výdavky podľa ich účelu na medzinárodné porovnávanie.</w:t>
      </w:r>
    </w:p>
    <w:p w:rsidR="00C72845" w:rsidRDefault="00C72845" w:rsidP="00C72845">
      <w:pPr>
        <w:pStyle w:val="Zoznam"/>
        <w:ind w:left="0" w:firstLine="0"/>
        <w:jc w:val="both"/>
        <w:rPr>
          <w:rFonts w:ascii="Arial" w:hAnsi="Arial" w:cs="Arial"/>
          <w:sz w:val="22"/>
          <w:szCs w:val="22"/>
        </w:rPr>
      </w:pPr>
      <w:r>
        <w:rPr>
          <w:rFonts w:ascii="Arial" w:hAnsi="Arial" w:cs="Arial"/>
          <w:b/>
          <w:sz w:val="22"/>
          <w:szCs w:val="22"/>
        </w:rPr>
        <w:t xml:space="preserve">Ekonomická </w:t>
      </w:r>
      <w:r w:rsidRPr="0073669C">
        <w:rPr>
          <w:rFonts w:ascii="Arial" w:hAnsi="Arial" w:cs="Arial"/>
          <w:b/>
          <w:sz w:val="22"/>
          <w:szCs w:val="22"/>
        </w:rPr>
        <w:t>klasifikácia</w:t>
      </w:r>
      <w:r>
        <w:rPr>
          <w:rFonts w:ascii="Arial" w:hAnsi="Arial" w:cs="Arial"/>
          <w:sz w:val="22"/>
          <w:szCs w:val="22"/>
        </w:rPr>
        <w:t xml:space="preserve"> je 6 miestny číselný kód, pričom prvé trojčíslie predstavuje položku a druhé trojčíslie podpoložku za účelom triedenia rovnorodých príjmov a výdavkov. </w:t>
      </w:r>
    </w:p>
    <w:p w:rsidR="00C72845" w:rsidRPr="00603EB3" w:rsidRDefault="00C72845" w:rsidP="00C72845">
      <w:pPr>
        <w:pStyle w:val="Zoznam"/>
        <w:tabs>
          <w:tab w:val="left" w:pos="3119"/>
          <w:tab w:val="left" w:pos="7371"/>
          <w:tab w:val="left" w:pos="8080"/>
        </w:tabs>
        <w:ind w:left="0" w:firstLine="0"/>
        <w:jc w:val="both"/>
        <w:rPr>
          <w:rFonts w:ascii="Arial" w:hAnsi="Arial" w:cs="Arial"/>
          <w:sz w:val="22"/>
          <w:szCs w:val="22"/>
        </w:rPr>
      </w:pPr>
      <w:r w:rsidRPr="00603EB3">
        <w:rPr>
          <w:rFonts w:ascii="Arial" w:hAnsi="Arial" w:cs="Arial"/>
          <w:b/>
          <w:sz w:val="22"/>
          <w:szCs w:val="22"/>
        </w:rPr>
        <w:t>Programová</w:t>
      </w:r>
      <w:r>
        <w:rPr>
          <w:rFonts w:ascii="Arial" w:hAnsi="Arial" w:cs="Arial"/>
          <w:b/>
          <w:sz w:val="22"/>
          <w:szCs w:val="22"/>
        </w:rPr>
        <w:t xml:space="preserve"> </w:t>
      </w:r>
      <w:r w:rsidRPr="00603EB3">
        <w:rPr>
          <w:rFonts w:ascii="Arial" w:hAnsi="Arial" w:cs="Arial"/>
          <w:b/>
          <w:sz w:val="22"/>
          <w:szCs w:val="22"/>
        </w:rPr>
        <w:t>klasifikácia</w:t>
      </w:r>
      <w:r>
        <w:rPr>
          <w:rFonts w:ascii="Arial" w:hAnsi="Arial" w:cs="Arial"/>
          <w:b/>
          <w:sz w:val="22"/>
          <w:szCs w:val="22"/>
        </w:rPr>
        <w:t xml:space="preserve"> </w:t>
      </w:r>
      <w:r w:rsidRPr="00901254">
        <w:rPr>
          <w:rFonts w:ascii="Arial" w:hAnsi="Arial" w:cs="Arial"/>
          <w:sz w:val="22"/>
          <w:szCs w:val="22"/>
        </w:rPr>
        <w:t>o</w:t>
      </w:r>
      <w:r w:rsidRPr="00603EB3">
        <w:rPr>
          <w:rStyle w:val="googqs-tidbit"/>
          <w:rFonts w:ascii="Arial" w:hAnsi="Arial" w:cs="Arial"/>
          <w:color w:val="333333"/>
          <w:sz w:val="22"/>
          <w:szCs w:val="22"/>
        </w:rPr>
        <w:t>bsahuje zoznam programov, podprogramov a projektov/prvkov v rámci programového rozpočtovania pre potreby výberu do</w:t>
      </w:r>
      <w:r w:rsidRPr="00603EB3">
        <w:rPr>
          <w:rFonts w:ascii="Arial" w:hAnsi="Arial" w:cs="Arial"/>
          <w:color w:val="333333"/>
          <w:sz w:val="22"/>
          <w:szCs w:val="22"/>
        </w:rPr>
        <w:t xml:space="preserve"> požadovaných výstupov.</w:t>
      </w:r>
    </w:p>
    <w:p w:rsidR="00C72845" w:rsidRDefault="00C72845" w:rsidP="00C72845">
      <w:pPr>
        <w:pStyle w:val="Zoznam"/>
        <w:rPr>
          <w:rFonts w:ascii="Arial" w:hAnsi="Arial" w:cs="Arial"/>
          <w:b/>
          <w:sz w:val="22"/>
          <w:szCs w:val="22"/>
        </w:rPr>
      </w:pPr>
    </w:p>
    <w:p w:rsidR="00C72845" w:rsidRDefault="00C72845" w:rsidP="00C72845">
      <w:pPr>
        <w:pStyle w:val="Zoznam"/>
        <w:rPr>
          <w:rFonts w:ascii="Arial" w:hAnsi="Arial" w:cs="Arial"/>
          <w:b/>
          <w:sz w:val="22"/>
          <w:szCs w:val="22"/>
        </w:rPr>
      </w:pPr>
    </w:p>
    <w:p w:rsidR="00C72845" w:rsidRDefault="00C72845" w:rsidP="00C72845">
      <w:pPr>
        <w:pStyle w:val="Zoznam"/>
        <w:jc w:val="center"/>
        <w:rPr>
          <w:rFonts w:ascii="Arial" w:hAnsi="Arial" w:cs="Arial"/>
          <w:b/>
          <w:sz w:val="22"/>
          <w:szCs w:val="22"/>
        </w:rPr>
      </w:pPr>
      <w:r>
        <w:rPr>
          <w:rFonts w:ascii="Arial" w:hAnsi="Arial" w:cs="Arial"/>
          <w:b/>
          <w:sz w:val="22"/>
          <w:szCs w:val="22"/>
        </w:rPr>
        <w:t>Článok 4</w:t>
      </w:r>
    </w:p>
    <w:p w:rsidR="00C72845" w:rsidRDefault="00C72845" w:rsidP="00C72845">
      <w:pPr>
        <w:pStyle w:val="Zoznam"/>
        <w:jc w:val="center"/>
        <w:rPr>
          <w:rFonts w:ascii="Arial" w:hAnsi="Arial" w:cs="Arial"/>
          <w:b/>
          <w:sz w:val="22"/>
          <w:szCs w:val="22"/>
        </w:rPr>
      </w:pPr>
      <w:r>
        <w:rPr>
          <w:rFonts w:ascii="Arial" w:hAnsi="Arial" w:cs="Arial"/>
          <w:b/>
          <w:sz w:val="22"/>
          <w:szCs w:val="22"/>
        </w:rPr>
        <w:t>Príjmy rozpočtu</w:t>
      </w:r>
    </w:p>
    <w:p w:rsidR="00C72845" w:rsidRDefault="00C72845" w:rsidP="00C72845">
      <w:pPr>
        <w:pStyle w:val="Zoznam"/>
        <w:jc w:val="center"/>
        <w:rPr>
          <w:rFonts w:ascii="Arial" w:hAnsi="Arial" w:cs="Arial"/>
          <w:b/>
          <w:sz w:val="22"/>
          <w:szCs w:val="22"/>
        </w:rPr>
      </w:pPr>
    </w:p>
    <w:p w:rsidR="00C72845" w:rsidRDefault="00C72845" w:rsidP="00C72845">
      <w:pPr>
        <w:pStyle w:val="Zoznam"/>
        <w:jc w:val="both"/>
        <w:rPr>
          <w:rFonts w:ascii="Arial" w:hAnsi="Arial" w:cs="Arial"/>
          <w:sz w:val="22"/>
          <w:szCs w:val="22"/>
        </w:rPr>
      </w:pPr>
      <w:r>
        <w:rPr>
          <w:rFonts w:ascii="Arial" w:hAnsi="Arial" w:cs="Arial"/>
          <w:sz w:val="22"/>
          <w:szCs w:val="22"/>
        </w:rPr>
        <w:t>1.Príjmami rozpočtu mestskej časti sú:</w:t>
      </w:r>
    </w:p>
    <w:p w:rsidR="00C72845" w:rsidRDefault="00C72845" w:rsidP="00C72845">
      <w:pPr>
        <w:pStyle w:val="Zoznam"/>
        <w:jc w:val="both"/>
        <w:rPr>
          <w:rFonts w:ascii="Arial" w:hAnsi="Arial" w:cs="Arial"/>
          <w:sz w:val="22"/>
          <w:szCs w:val="22"/>
        </w:rPr>
      </w:pPr>
      <w:r>
        <w:rPr>
          <w:rFonts w:ascii="Arial" w:hAnsi="Arial" w:cs="Arial"/>
          <w:sz w:val="22"/>
          <w:szCs w:val="22"/>
        </w:rPr>
        <w:t xml:space="preserve">        a)výnosy miestnych daní a poplatkov,</w:t>
      </w:r>
    </w:p>
    <w:p w:rsidR="00C72845" w:rsidRDefault="00C72845" w:rsidP="00C72845">
      <w:pPr>
        <w:pStyle w:val="Zoznam"/>
        <w:ind w:left="709" w:hanging="709"/>
        <w:jc w:val="both"/>
        <w:rPr>
          <w:rFonts w:ascii="Arial" w:hAnsi="Arial" w:cs="Arial"/>
          <w:sz w:val="22"/>
          <w:szCs w:val="22"/>
        </w:rPr>
      </w:pPr>
      <w:r>
        <w:rPr>
          <w:rFonts w:ascii="Arial" w:hAnsi="Arial" w:cs="Arial"/>
          <w:sz w:val="22"/>
          <w:szCs w:val="22"/>
        </w:rPr>
        <w:t xml:space="preserve">        b)nedaňové príjmy z vlastníctva a prevodu vlastníctva majetku mestskej časti, z činnosti mestskej časti a jej rozpočtových organizácií,</w:t>
      </w:r>
    </w:p>
    <w:p w:rsidR="00C72845" w:rsidRDefault="00C72845" w:rsidP="00C72845">
      <w:pPr>
        <w:pStyle w:val="Zoznam"/>
        <w:jc w:val="both"/>
        <w:rPr>
          <w:rFonts w:ascii="Arial" w:hAnsi="Arial" w:cs="Arial"/>
          <w:sz w:val="22"/>
          <w:szCs w:val="22"/>
        </w:rPr>
      </w:pPr>
      <w:r>
        <w:rPr>
          <w:rFonts w:ascii="Arial" w:hAnsi="Arial" w:cs="Arial"/>
          <w:sz w:val="22"/>
          <w:szCs w:val="22"/>
        </w:rPr>
        <w:t xml:space="preserve">        c)úroky a iné príjmy z finančných prostriedkov mestskej časti</w:t>
      </w:r>
    </w:p>
    <w:p w:rsidR="00C72845" w:rsidRDefault="00C72845" w:rsidP="00C72845">
      <w:pPr>
        <w:pStyle w:val="Zoznam"/>
        <w:jc w:val="both"/>
        <w:rPr>
          <w:rFonts w:ascii="Arial" w:hAnsi="Arial" w:cs="Arial"/>
          <w:sz w:val="22"/>
          <w:szCs w:val="22"/>
        </w:rPr>
      </w:pPr>
      <w:r>
        <w:rPr>
          <w:rFonts w:ascii="Arial" w:hAnsi="Arial" w:cs="Arial"/>
          <w:sz w:val="22"/>
          <w:szCs w:val="22"/>
        </w:rPr>
        <w:t xml:space="preserve">        d)sankcie za porušenie finančnej disciplíny uložené mestskou časťou,</w:t>
      </w:r>
    </w:p>
    <w:p w:rsidR="00C72845" w:rsidRDefault="00C72845" w:rsidP="00C72845">
      <w:pPr>
        <w:pStyle w:val="Zoznam"/>
        <w:jc w:val="both"/>
        <w:rPr>
          <w:rFonts w:ascii="Arial" w:hAnsi="Arial" w:cs="Arial"/>
          <w:sz w:val="22"/>
          <w:szCs w:val="22"/>
        </w:rPr>
      </w:pPr>
      <w:r>
        <w:rPr>
          <w:rFonts w:ascii="Arial" w:hAnsi="Arial" w:cs="Arial"/>
          <w:sz w:val="22"/>
          <w:szCs w:val="22"/>
        </w:rPr>
        <w:t xml:space="preserve">        e)dary a výnosy dobrovoľných zbierok v prospech mestskej časti, </w:t>
      </w:r>
    </w:p>
    <w:p w:rsidR="00C72845" w:rsidRDefault="00C72845" w:rsidP="00C72845">
      <w:pPr>
        <w:pStyle w:val="Zoznam"/>
        <w:jc w:val="both"/>
        <w:rPr>
          <w:rFonts w:ascii="Arial" w:hAnsi="Arial" w:cs="Arial"/>
          <w:sz w:val="22"/>
          <w:szCs w:val="22"/>
        </w:rPr>
      </w:pPr>
      <w:r>
        <w:rPr>
          <w:rFonts w:ascii="Arial" w:hAnsi="Arial" w:cs="Arial"/>
          <w:sz w:val="22"/>
          <w:szCs w:val="22"/>
        </w:rPr>
        <w:t xml:space="preserve">        f)podiely na  daniach v správe štátu podľa osobitného predpisu,</w:t>
      </w:r>
    </w:p>
    <w:p w:rsidR="00C72845" w:rsidRDefault="00C72845" w:rsidP="00C72845">
      <w:pPr>
        <w:pStyle w:val="Zoznam"/>
        <w:jc w:val="both"/>
        <w:rPr>
          <w:rFonts w:ascii="Arial" w:hAnsi="Arial" w:cs="Arial"/>
          <w:sz w:val="22"/>
          <w:szCs w:val="22"/>
        </w:rPr>
      </w:pPr>
      <w:r>
        <w:rPr>
          <w:rFonts w:ascii="Arial" w:hAnsi="Arial" w:cs="Arial"/>
          <w:sz w:val="22"/>
          <w:szCs w:val="22"/>
        </w:rPr>
        <w:t xml:space="preserve">        g)príjmy z prenajatého majetku,</w:t>
      </w:r>
    </w:p>
    <w:p w:rsidR="00C72845" w:rsidRDefault="00C72845" w:rsidP="00C72845">
      <w:pPr>
        <w:pStyle w:val="Zoznam"/>
        <w:ind w:left="709" w:hanging="709"/>
        <w:jc w:val="both"/>
        <w:rPr>
          <w:rFonts w:ascii="Arial" w:hAnsi="Arial" w:cs="Arial"/>
          <w:sz w:val="22"/>
          <w:szCs w:val="22"/>
        </w:rPr>
      </w:pPr>
      <w:r>
        <w:rPr>
          <w:rFonts w:ascii="Arial" w:hAnsi="Arial" w:cs="Arial"/>
          <w:sz w:val="22"/>
          <w:szCs w:val="22"/>
        </w:rPr>
        <w:t xml:space="preserve">        h)dotácie zo štátneho rozpočtu na úhradu nákladov preneseného výkonu štátnej                správy v súlade so zákonom o štátnom rozpočte na príslušný rozpočtový rok a dotácie zo štátnych fondov,</w:t>
      </w:r>
    </w:p>
    <w:p w:rsidR="00C72845" w:rsidRDefault="00C72845" w:rsidP="00C72845">
      <w:pPr>
        <w:pStyle w:val="Zoznam"/>
        <w:numPr>
          <w:ilvl w:val="0"/>
          <w:numId w:val="16"/>
        </w:numPr>
        <w:ind w:left="709" w:hanging="154"/>
        <w:jc w:val="both"/>
        <w:rPr>
          <w:rFonts w:ascii="Arial" w:hAnsi="Arial" w:cs="Arial"/>
          <w:sz w:val="22"/>
          <w:szCs w:val="22"/>
        </w:rPr>
      </w:pPr>
      <w:r>
        <w:rPr>
          <w:rFonts w:ascii="Arial" w:hAnsi="Arial" w:cs="Arial"/>
          <w:sz w:val="22"/>
          <w:szCs w:val="22"/>
        </w:rPr>
        <w:t>ďalšie dotácie zo štátneho rozpočtu v súlade so zákonom o štátnom rozpočte na príslušný rozpočtový rok,</w:t>
      </w:r>
    </w:p>
    <w:p w:rsidR="00C72845" w:rsidRDefault="00C72845" w:rsidP="00C72845">
      <w:pPr>
        <w:pStyle w:val="Zoznam"/>
        <w:numPr>
          <w:ilvl w:val="0"/>
          <w:numId w:val="18"/>
        </w:numPr>
        <w:ind w:left="709" w:hanging="154"/>
        <w:jc w:val="both"/>
        <w:rPr>
          <w:rFonts w:ascii="Arial" w:hAnsi="Arial" w:cs="Arial"/>
          <w:sz w:val="22"/>
          <w:szCs w:val="22"/>
        </w:rPr>
      </w:pPr>
      <w:r>
        <w:rPr>
          <w:rFonts w:ascii="Arial" w:hAnsi="Arial" w:cs="Arial"/>
          <w:sz w:val="22"/>
          <w:szCs w:val="22"/>
        </w:rPr>
        <w:t>účelové dotácie z rozpočtu vyššieho územného celku alebo z rozpočtu inej obce na realizáciu zmlúv podľa osobitných predpisov,</w:t>
      </w:r>
    </w:p>
    <w:p w:rsidR="00C72845" w:rsidRDefault="00C72845" w:rsidP="00C72845">
      <w:pPr>
        <w:pStyle w:val="Zoznam"/>
        <w:ind w:left="709" w:hanging="709"/>
        <w:jc w:val="both"/>
        <w:rPr>
          <w:rFonts w:ascii="Arial" w:hAnsi="Arial" w:cs="Arial"/>
          <w:sz w:val="22"/>
          <w:szCs w:val="22"/>
        </w:rPr>
      </w:pPr>
      <w:r>
        <w:rPr>
          <w:rFonts w:ascii="Arial" w:hAnsi="Arial" w:cs="Arial"/>
          <w:sz w:val="22"/>
          <w:szCs w:val="22"/>
        </w:rPr>
        <w:t xml:space="preserve">         k)prostriedky z Európskej únie a iné prostriedky zo zahraničia poskytnuté na            konkrétny účel,</w:t>
      </w:r>
    </w:p>
    <w:p w:rsidR="00C72845" w:rsidRDefault="00C72845" w:rsidP="00C72845">
      <w:pPr>
        <w:pStyle w:val="Zoznam"/>
        <w:jc w:val="both"/>
        <w:rPr>
          <w:rFonts w:ascii="Arial" w:hAnsi="Arial" w:cs="Arial"/>
          <w:sz w:val="22"/>
          <w:szCs w:val="22"/>
        </w:rPr>
      </w:pPr>
      <w:r>
        <w:rPr>
          <w:rFonts w:ascii="Arial" w:hAnsi="Arial" w:cs="Arial"/>
          <w:sz w:val="22"/>
          <w:szCs w:val="22"/>
        </w:rPr>
        <w:t xml:space="preserve">         l) iné príjmy ustanovené osobitnými predpismi.</w:t>
      </w:r>
    </w:p>
    <w:p w:rsidR="00C72845" w:rsidRDefault="00C72845" w:rsidP="00C72845">
      <w:pPr>
        <w:pStyle w:val="Zoznam"/>
        <w:jc w:val="both"/>
        <w:rPr>
          <w:rFonts w:ascii="Arial" w:hAnsi="Arial" w:cs="Arial"/>
          <w:sz w:val="22"/>
          <w:szCs w:val="22"/>
        </w:rPr>
      </w:pPr>
      <w:r>
        <w:rPr>
          <w:rFonts w:ascii="Arial" w:hAnsi="Arial" w:cs="Arial"/>
          <w:sz w:val="22"/>
          <w:szCs w:val="22"/>
        </w:rPr>
        <w:t>Za vlastné príjmy rozpočtu sa považujú príjmy uvedené v odseku 1., písmeno a) až g).</w:t>
      </w:r>
    </w:p>
    <w:p w:rsidR="00C72845" w:rsidRDefault="00C72845" w:rsidP="00C72845">
      <w:pPr>
        <w:pStyle w:val="Zoznam"/>
        <w:jc w:val="both"/>
        <w:rPr>
          <w:rFonts w:ascii="Arial" w:hAnsi="Arial" w:cs="Arial"/>
          <w:sz w:val="22"/>
          <w:szCs w:val="22"/>
        </w:rPr>
      </w:pPr>
      <w:r>
        <w:rPr>
          <w:rFonts w:ascii="Arial" w:hAnsi="Arial" w:cs="Arial"/>
          <w:sz w:val="22"/>
          <w:szCs w:val="22"/>
        </w:rPr>
        <w:t>2.Mestská časť môže na plnenie svojich úloh použiť aj:</w:t>
      </w:r>
    </w:p>
    <w:p w:rsidR="00C72845" w:rsidRDefault="00C72845" w:rsidP="00C72845">
      <w:pPr>
        <w:pStyle w:val="Zoznam"/>
        <w:ind w:left="0"/>
        <w:rPr>
          <w:rFonts w:ascii="Arial" w:hAnsi="Arial" w:cs="Arial"/>
          <w:sz w:val="22"/>
          <w:szCs w:val="22"/>
        </w:rPr>
      </w:pPr>
      <w:r>
        <w:rPr>
          <w:rFonts w:ascii="Arial" w:hAnsi="Arial" w:cs="Arial"/>
          <w:sz w:val="22"/>
          <w:szCs w:val="22"/>
        </w:rPr>
        <w:t xml:space="preserve">        - prostriedky mimorozpočtových peňažných fondov,</w:t>
      </w:r>
    </w:p>
    <w:p w:rsidR="00C72845" w:rsidRDefault="00C72845" w:rsidP="00C72845">
      <w:pPr>
        <w:pStyle w:val="Zoznam"/>
        <w:jc w:val="both"/>
        <w:rPr>
          <w:rFonts w:ascii="Arial" w:hAnsi="Arial" w:cs="Arial"/>
          <w:sz w:val="22"/>
          <w:szCs w:val="22"/>
        </w:rPr>
      </w:pPr>
      <w:r>
        <w:rPr>
          <w:rFonts w:ascii="Arial" w:hAnsi="Arial" w:cs="Arial"/>
          <w:sz w:val="22"/>
          <w:szCs w:val="22"/>
        </w:rPr>
        <w:t xml:space="preserve">   - zisk z podnikateľskej činnosti,</w:t>
      </w:r>
    </w:p>
    <w:p w:rsidR="00C72845" w:rsidRDefault="00C72845" w:rsidP="00C72845">
      <w:pPr>
        <w:pStyle w:val="Zoznam"/>
        <w:jc w:val="both"/>
        <w:rPr>
          <w:rFonts w:ascii="Arial" w:hAnsi="Arial" w:cs="Arial"/>
          <w:sz w:val="22"/>
          <w:szCs w:val="22"/>
        </w:rPr>
      </w:pPr>
      <w:r>
        <w:rPr>
          <w:rFonts w:ascii="Arial" w:hAnsi="Arial" w:cs="Arial"/>
          <w:sz w:val="22"/>
          <w:szCs w:val="22"/>
        </w:rPr>
        <w:t xml:space="preserve">   - návratné zdroje financovania,</w:t>
      </w:r>
    </w:p>
    <w:p w:rsidR="00C72845" w:rsidRPr="00F71080" w:rsidRDefault="00C72845" w:rsidP="00C72845">
      <w:pPr>
        <w:pStyle w:val="Zoznam"/>
        <w:rPr>
          <w:rFonts w:ascii="Arial" w:hAnsi="Arial" w:cs="Arial"/>
          <w:b/>
          <w:sz w:val="22"/>
          <w:szCs w:val="22"/>
        </w:rPr>
      </w:pPr>
      <w:r>
        <w:rPr>
          <w:rFonts w:ascii="Arial" w:hAnsi="Arial" w:cs="Arial"/>
          <w:sz w:val="22"/>
          <w:szCs w:val="22"/>
        </w:rPr>
        <w:t xml:space="preserve">   - združené prostriedky.</w:t>
      </w:r>
    </w:p>
    <w:p w:rsidR="00C72845" w:rsidRDefault="00C72845" w:rsidP="00C72845">
      <w:pPr>
        <w:pStyle w:val="Zoznam"/>
        <w:tabs>
          <w:tab w:val="left" w:pos="3780"/>
        </w:tabs>
        <w:ind w:left="360" w:firstLine="0"/>
        <w:jc w:val="both"/>
        <w:rPr>
          <w:rFonts w:ascii="Arial" w:hAnsi="Arial" w:cs="Arial"/>
          <w:sz w:val="22"/>
          <w:szCs w:val="22"/>
        </w:rPr>
      </w:pPr>
    </w:p>
    <w:p w:rsidR="00C72845" w:rsidRDefault="00C72845" w:rsidP="00C72845">
      <w:pPr>
        <w:pStyle w:val="Zoznam"/>
        <w:tabs>
          <w:tab w:val="left" w:pos="3780"/>
        </w:tabs>
        <w:ind w:left="360" w:firstLine="0"/>
        <w:jc w:val="both"/>
        <w:rPr>
          <w:rFonts w:ascii="Arial" w:hAnsi="Arial" w:cs="Arial"/>
          <w:sz w:val="22"/>
          <w:szCs w:val="22"/>
        </w:rPr>
      </w:pPr>
    </w:p>
    <w:p w:rsidR="00C72845" w:rsidRDefault="00C72845" w:rsidP="00C72845">
      <w:pPr>
        <w:pStyle w:val="Zoznam"/>
        <w:tabs>
          <w:tab w:val="left" w:pos="3780"/>
        </w:tabs>
        <w:ind w:left="360" w:firstLine="0"/>
        <w:jc w:val="center"/>
        <w:rPr>
          <w:rFonts w:ascii="Arial" w:hAnsi="Arial" w:cs="Arial"/>
          <w:b/>
          <w:sz w:val="22"/>
          <w:szCs w:val="22"/>
        </w:rPr>
      </w:pPr>
      <w:r>
        <w:rPr>
          <w:rFonts w:ascii="Arial" w:hAnsi="Arial" w:cs="Arial"/>
          <w:b/>
          <w:sz w:val="22"/>
          <w:szCs w:val="22"/>
        </w:rPr>
        <w:t>Článok 5</w:t>
      </w:r>
    </w:p>
    <w:p w:rsidR="00C72845" w:rsidRDefault="00C72845" w:rsidP="00C72845">
      <w:pPr>
        <w:pStyle w:val="Zoznam"/>
        <w:tabs>
          <w:tab w:val="left" w:pos="3780"/>
        </w:tabs>
        <w:ind w:left="360" w:firstLine="0"/>
        <w:jc w:val="center"/>
        <w:rPr>
          <w:rFonts w:ascii="Arial" w:hAnsi="Arial" w:cs="Arial"/>
          <w:b/>
          <w:sz w:val="22"/>
          <w:szCs w:val="22"/>
        </w:rPr>
      </w:pPr>
      <w:r>
        <w:rPr>
          <w:rFonts w:ascii="Arial" w:hAnsi="Arial" w:cs="Arial"/>
          <w:b/>
          <w:sz w:val="22"/>
          <w:szCs w:val="22"/>
        </w:rPr>
        <w:t>Výdavky rozpočtu</w:t>
      </w:r>
    </w:p>
    <w:p w:rsidR="00C72845" w:rsidRDefault="00C72845" w:rsidP="00C72845">
      <w:pPr>
        <w:pStyle w:val="Zoznam"/>
        <w:tabs>
          <w:tab w:val="left" w:pos="3780"/>
        </w:tabs>
        <w:ind w:left="360" w:firstLine="0"/>
        <w:jc w:val="center"/>
        <w:rPr>
          <w:rFonts w:ascii="Arial" w:hAnsi="Arial" w:cs="Arial"/>
          <w:b/>
          <w:sz w:val="22"/>
          <w:szCs w:val="22"/>
        </w:rPr>
      </w:pPr>
    </w:p>
    <w:p w:rsidR="00C72845" w:rsidRPr="00B6485B" w:rsidRDefault="00C72845" w:rsidP="00C72845">
      <w:pPr>
        <w:pStyle w:val="Zoznam"/>
        <w:tabs>
          <w:tab w:val="left" w:pos="3780"/>
        </w:tabs>
        <w:jc w:val="both"/>
        <w:rPr>
          <w:rFonts w:ascii="Arial" w:hAnsi="Arial" w:cs="Arial"/>
          <w:sz w:val="22"/>
          <w:szCs w:val="22"/>
        </w:rPr>
      </w:pPr>
      <w:r>
        <w:rPr>
          <w:rFonts w:ascii="Arial" w:hAnsi="Arial" w:cs="Arial"/>
          <w:sz w:val="22"/>
          <w:szCs w:val="22"/>
        </w:rPr>
        <w:t>1. Výdavkami rozpočtu mestskej časti sú :</w:t>
      </w:r>
    </w:p>
    <w:p w:rsidR="00C72845" w:rsidRDefault="00C72845" w:rsidP="00C72845">
      <w:pPr>
        <w:pStyle w:val="Zoznam"/>
        <w:numPr>
          <w:ilvl w:val="0"/>
          <w:numId w:val="19"/>
        </w:numPr>
        <w:tabs>
          <w:tab w:val="left" w:pos="851"/>
        </w:tabs>
        <w:ind w:left="851" w:hanging="251"/>
        <w:jc w:val="both"/>
        <w:rPr>
          <w:rFonts w:ascii="Arial" w:hAnsi="Arial" w:cs="Arial"/>
          <w:sz w:val="22"/>
          <w:szCs w:val="22"/>
        </w:rPr>
      </w:pPr>
      <w:r>
        <w:rPr>
          <w:rFonts w:ascii="Arial" w:hAnsi="Arial" w:cs="Arial"/>
          <w:sz w:val="22"/>
          <w:szCs w:val="22"/>
        </w:rPr>
        <w:t>záväzky mestskej časti, ktoré vyplývajú z plnenia povinností ustanovených osobitnými predpismi,</w:t>
      </w:r>
    </w:p>
    <w:p w:rsidR="00C72845" w:rsidRDefault="00C72845" w:rsidP="00C72845">
      <w:pPr>
        <w:pStyle w:val="Zoznam"/>
        <w:tabs>
          <w:tab w:val="left" w:pos="3780"/>
        </w:tabs>
        <w:ind w:left="851" w:hanging="491"/>
        <w:jc w:val="both"/>
        <w:rPr>
          <w:rFonts w:ascii="Arial" w:hAnsi="Arial" w:cs="Arial"/>
          <w:sz w:val="22"/>
          <w:szCs w:val="22"/>
        </w:rPr>
      </w:pPr>
      <w:r>
        <w:rPr>
          <w:rFonts w:ascii="Arial" w:hAnsi="Arial" w:cs="Arial"/>
          <w:sz w:val="22"/>
          <w:szCs w:val="22"/>
        </w:rPr>
        <w:t xml:space="preserve">    b) výdavky na výkon samosprávnych pôsobností mestskej časti podľa osobitných predpisov a na činnosť rozpočtových organizácií a príspevkových organizácií zriadených mestskou časťou,</w:t>
      </w:r>
    </w:p>
    <w:p w:rsidR="00C72845" w:rsidRDefault="00C72845" w:rsidP="00C72845">
      <w:pPr>
        <w:pStyle w:val="Zoznam"/>
        <w:tabs>
          <w:tab w:val="left" w:pos="3780"/>
        </w:tabs>
        <w:ind w:left="360" w:firstLine="0"/>
        <w:jc w:val="both"/>
        <w:rPr>
          <w:rFonts w:ascii="Arial" w:hAnsi="Arial" w:cs="Arial"/>
          <w:sz w:val="22"/>
          <w:szCs w:val="22"/>
        </w:rPr>
      </w:pPr>
      <w:r>
        <w:rPr>
          <w:rFonts w:ascii="Arial" w:hAnsi="Arial" w:cs="Arial"/>
          <w:sz w:val="22"/>
          <w:szCs w:val="22"/>
        </w:rPr>
        <w:t xml:space="preserve">    c) výdavky na úhradu nákladov preneseného výkonu štátnej správy podľa osobitných predpisov,</w:t>
      </w:r>
    </w:p>
    <w:p w:rsidR="00C72845" w:rsidRDefault="00C72845" w:rsidP="00C72845">
      <w:pPr>
        <w:pStyle w:val="Zoznam"/>
        <w:tabs>
          <w:tab w:val="left" w:pos="3780"/>
        </w:tabs>
        <w:ind w:left="360" w:firstLine="0"/>
        <w:jc w:val="both"/>
        <w:rPr>
          <w:rFonts w:ascii="Arial" w:hAnsi="Arial" w:cs="Arial"/>
          <w:sz w:val="22"/>
          <w:szCs w:val="22"/>
        </w:rPr>
      </w:pPr>
      <w:r>
        <w:rPr>
          <w:rFonts w:ascii="Arial" w:hAnsi="Arial" w:cs="Arial"/>
          <w:sz w:val="22"/>
          <w:szCs w:val="22"/>
        </w:rPr>
        <w:lastRenderedPageBreak/>
        <w:t xml:space="preserve">    d) výdavky spojené so správou, údržbou a zhodnocovaním majetku mestskej časti a majetku iných osôb, ktorý mestská časť užíva na plnenie úloh podľa osobitných predpisov,</w:t>
      </w:r>
    </w:p>
    <w:p w:rsidR="00C72845" w:rsidRDefault="00C72845" w:rsidP="00C72845">
      <w:pPr>
        <w:pStyle w:val="Zoznam"/>
        <w:tabs>
          <w:tab w:val="left" w:pos="3780"/>
        </w:tabs>
        <w:ind w:left="360" w:firstLine="0"/>
        <w:jc w:val="both"/>
        <w:rPr>
          <w:rFonts w:ascii="Arial" w:hAnsi="Arial" w:cs="Arial"/>
          <w:sz w:val="22"/>
          <w:szCs w:val="22"/>
        </w:rPr>
      </w:pPr>
      <w:r>
        <w:rPr>
          <w:rFonts w:ascii="Arial" w:hAnsi="Arial" w:cs="Arial"/>
          <w:sz w:val="22"/>
          <w:szCs w:val="22"/>
        </w:rPr>
        <w:t xml:space="preserve">    e) záväzky vzniknuté zo spolupráce s inou mestskou časťou, obcou, VÚC, prípadne       s ďalšími  osobami na zabezpečenie úloh vyplývajúcich z pôsobnosti mestskej časti  vrátane záväzkov vzniknutých zo spoločnej činnosti,</w:t>
      </w:r>
    </w:p>
    <w:p w:rsidR="00C72845" w:rsidRDefault="00C72845" w:rsidP="00C72845">
      <w:pPr>
        <w:pStyle w:val="Zoznam"/>
        <w:tabs>
          <w:tab w:val="left" w:pos="3780"/>
        </w:tabs>
        <w:ind w:left="360" w:firstLine="0"/>
        <w:jc w:val="both"/>
        <w:rPr>
          <w:rFonts w:ascii="Arial" w:hAnsi="Arial" w:cs="Arial"/>
          <w:sz w:val="22"/>
          <w:szCs w:val="22"/>
        </w:rPr>
      </w:pPr>
      <w:r>
        <w:rPr>
          <w:rFonts w:ascii="Arial" w:hAnsi="Arial" w:cs="Arial"/>
          <w:sz w:val="22"/>
          <w:szCs w:val="22"/>
        </w:rPr>
        <w:t xml:space="preserve">   f)  výdavky vyplývajúce z medzinárodnej spolupráce mestskej časti,</w:t>
      </w:r>
    </w:p>
    <w:p w:rsidR="00C72845" w:rsidRDefault="00C72845" w:rsidP="00C72845">
      <w:pPr>
        <w:pStyle w:val="Zoznam"/>
        <w:tabs>
          <w:tab w:val="left" w:pos="3780"/>
        </w:tabs>
        <w:ind w:left="360" w:firstLine="0"/>
        <w:jc w:val="both"/>
        <w:rPr>
          <w:rFonts w:ascii="Arial" w:hAnsi="Arial" w:cs="Arial"/>
          <w:sz w:val="22"/>
          <w:szCs w:val="22"/>
        </w:rPr>
      </w:pPr>
      <w:r>
        <w:rPr>
          <w:rFonts w:ascii="Arial" w:hAnsi="Arial" w:cs="Arial"/>
          <w:sz w:val="22"/>
          <w:szCs w:val="22"/>
        </w:rPr>
        <w:t xml:space="preserve">   g) úroky z prijatých úverov, pôžičiek a návratných finančných výpomocí,</w:t>
      </w:r>
    </w:p>
    <w:p w:rsidR="00C72845" w:rsidRDefault="00C72845" w:rsidP="00C72845">
      <w:pPr>
        <w:pStyle w:val="Zoznam"/>
        <w:tabs>
          <w:tab w:val="left" w:pos="3780"/>
        </w:tabs>
        <w:ind w:left="360" w:firstLine="0"/>
        <w:jc w:val="both"/>
        <w:rPr>
          <w:rFonts w:ascii="Arial" w:hAnsi="Arial" w:cs="Arial"/>
          <w:sz w:val="22"/>
          <w:szCs w:val="22"/>
        </w:rPr>
      </w:pPr>
      <w:r>
        <w:rPr>
          <w:rFonts w:ascii="Arial" w:hAnsi="Arial" w:cs="Arial"/>
          <w:sz w:val="22"/>
          <w:szCs w:val="22"/>
        </w:rPr>
        <w:t xml:space="preserve">   h) výdavky súvisiace s emisiou cenných papierov vydaných mestskou časťou a výdavky na úhradu výnosov z nich, </w:t>
      </w:r>
    </w:p>
    <w:p w:rsidR="00C72845" w:rsidRDefault="00C72845" w:rsidP="00C72845">
      <w:pPr>
        <w:pStyle w:val="Zoznam"/>
        <w:tabs>
          <w:tab w:val="left" w:pos="3780"/>
        </w:tabs>
        <w:ind w:left="360" w:firstLine="0"/>
        <w:jc w:val="both"/>
        <w:rPr>
          <w:rFonts w:ascii="Arial" w:hAnsi="Arial" w:cs="Arial"/>
          <w:sz w:val="22"/>
          <w:szCs w:val="22"/>
        </w:rPr>
      </w:pPr>
      <w:r>
        <w:rPr>
          <w:rFonts w:ascii="Arial" w:hAnsi="Arial" w:cs="Arial"/>
          <w:sz w:val="22"/>
          <w:szCs w:val="22"/>
        </w:rPr>
        <w:t xml:space="preserve">    i)  iné výdavky ustanovené osobitným predpisom.</w:t>
      </w:r>
    </w:p>
    <w:p w:rsidR="00C72845" w:rsidRPr="009A2A83" w:rsidRDefault="00C72845" w:rsidP="00C72845">
      <w:pPr>
        <w:autoSpaceDE w:val="0"/>
        <w:autoSpaceDN w:val="0"/>
        <w:adjustRightInd w:val="0"/>
        <w:spacing w:after="0"/>
        <w:jc w:val="both"/>
        <w:rPr>
          <w:rFonts w:ascii="Arial" w:hAnsi="Arial" w:cs="Arial"/>
        </w:rPr>
      </w:pPr>
      <w:r w:rsidRPr="009A2A83">
        <w:rPr>
          <w:rFonts w:ascii="Arial" w:hAnsi="Arial" w:cs="Arial"/>
        </w:rPr>
        <w:t>2</w:t>
      </w:r>
      <w:r>
        <w:rPr>
          <w:rFonts w:ascii="Arial" w:hAnsi="Arial" w:cs="Arial"/>
        </w:rPr>
        <w:t xml:space="preserve">. </w:t>
      </w:r>
      <w:r w:rsidRPr="009A2A83">
        <w:rPr>
          <w:rFonts w:ascii="Arial" w:hAnsi="Arial" w:cs="Arial"/>
        </w:rPr>
        <w:t xml:space="preserve"> Z</w:t>
      </w:r>
      <w:r>
        <w:rPr>
          <w:rFonts w:ascii="Arial" w:hAnsi="Arial" w:cs="Arial"/>
        </w:rPr>
        <w:t> </w:t>
      </w:r>
      <w:r w:rsidRPr="009A2A83">
        <w:rPr>
          <w:rFonts w:ascii="Arial" w:hAnsi="Arial" w:cs="Arial"/>
        </w:rPr>
        <w:t>rozpočtu obce sa môžu poskytovať dotácie:</w:t>
      </w:r>
    </w:p>
    <w:p w:rsidR="00C72845" w:rsidRPr="009A2A83" w:rsidRDefault="00C72845" w:rsidP="00C72845">
      <w:pPr>
        <w:autoSpaceDE w:val="0"/>
        <w:autoSpaceDN w:val="0"/>
        <w:adjustRightInd w:val="0"/>
        <w:spacing w:after="0"/>
        <w:ind w:firstLine="708"/>
        <w:jc w:val="both"/>
        <w:rPr>
          <w:rFonts w:ascii="Arial" w:hAnsi="Arial" w:cs="Arial"/>
        </w:rPr>
      </w:pPr>
      <w:r w:rsidRPr="009A2A83">
        <w:rPr>
          <w:rFonts w:ascii="Arial" w:hAnsi="Arial" w:cs="Arial"/>
        </w:rPr>
        <w:t xml:space="preserve">a) právnickým osobám, ktorých zakladateľom je </w:t>
      </w:r>
      <w:r>
        <w:rPr>
          <w:rFonts w:ascii="Arial" w:hAnsi="Arial" w:cs="Arial"/>
        </w:rPr>
        <w:t>mestská časť</w:t>
      </w:r>
      <w:r w:rsidRPr="009A2A83">
        <w:rPr>
          <w:rFonts w:ascii="Arial" w:hAnsi="Arial" w:cs="Arial"/>
        </w:rPr>
        <w:t>, a</w:t>
      </w:r>
      <w:r>
        <w:rPr>
          <w:rFonts w:ascii="Arial" w:hAnsi="Arial" w:cs="Arial"/>
        </w:rPr>
        <w:t> </w:t>
      </w:r>
      <w:r w:rsidRPr="009A2A83">
        <w:rPr>
          <w:rFonts w:ascii="Arial" w:hAnsi="Arial" w:cs="Arial"/>
        </w:rPr>
        <w:t>to na konkrétne úlohy a</w:t>
      </w:r>
      <w:r>
        <w:rPr>
          <w:rFonts w:ascii="Arial" w:hAnsi="Arial" w:cs="Arial"/>
        </w:rPr>
        <w:t> </w:t>
      </w:r>
      <w:r w:rsidRPr="009A2A83">
        <w:rPr>
          <w:rFonts w:ascii="Arial" w:hAnsi="Arial" w:cs="Arial"/>
        </w:rPr>
        <w:t>akcie vo verejnom záujme alebo v</w:t>
      </w:r>
      <w:r>
        <w:rPr>
          <w:rFonts w:ascii="Arial" w:hAnsi="Arial" w:cs="Arial"/>
        </w:rPr>
        <w:t> </w:t>
      </w:r>
      <w:r w:rsidRPr="009A2A83">
        <w:rPr>
          <w:rFonts w:ascii="Arial" w:hAnsi="Arial" w:cs="Arial"/>
        </w:rPr>
        <w:t>prospech rozvoja územia obce,</w:t>
      </w:r>
    </w:p>
    <w:p w:rsidR="00C72845" w:rsidRPr="00607B8E" w:rsidRDefault="00C72845" w:rsidP="00C72845">
      <w:pPr>
        <w:autoSpaceDE w:val="0"/>
        <w:autoSpaceDN w:val="0"/>
        <w:adjustRightInd w:val="0"/>
        <w:spacing w:after="0"/>
        <w:ind w:firstLine="708"/>
        <w:jc w:val="both"/>
        <w:rPr>
          <w:rFonts w:ascii="Arial" w:hAnsi="Arial" w:cs="Arial"/>
        </w:rPr>
      </w:pPr>
      <w:r w:rsidRPr="009A2A83">
        <w:rPr>
          <w:rFonts w:ascii="Arial" w:hAnsi="Arial" w:cs="Arial"/>
        </w:rPr>
        <w:t>b) právnickým osobám a</w:t>
      </w:r>
      <w:r>
        <w:rPr>
          <w:rFonts w:ascii="Arial" w:hAnsi="Arial" w:cs="Arial"/>
        </w:rPr>
        <w:t> </w:t>
      </w:r>
      <w:r w:rsidRPr="009A2A83">
        <w:rPr>
          <w:rFonts w:ascii="Arial" w:hAnsi="Arial" w:cs="Arial"/>
        </w:rPr>
        <w:t xml:space="preserve">fyzickým osobám </w:t>
      </w:r>
      <w:r>
        <w:rPr>
          <w:rFonts w:ascii="Arial" w:hAnsi="Arial" w:cs="Arial"/>
        </w:rPr>
        <w:t>–</w:t>
      </w:r>
      <w:r w:rsidRPr="009A2A83">
        <w:rPr>
          <w:rFonts w:ascii="Arial" w:hAnsi="Arial" w:cs="Arial"/>
        </w:rPr>
        <w:t xml:space="preserve"> podnikateľom, ktorí majú sídlo alebo</w:t>
      </w:r>
      <w:r>
        <w:rPr>
          <w:rFonts w:ascii="Arial" w:hAnsi="Arial" w:cs="Arial"/>
        </w:rPr>
        <w:t xml:space="preserve"> </w:t>
      </w:r>
      <w:r w:rsidRPr="00607B8E">
        <w:rPr>
          <w:rFonts w:ascii="Arial" w:hAnsi="Arial" w:cs="Arial"/>
        </w:rPr>
        <w:t>trvalý pobyt na území mesta Bratislava alebo ktoré pôsobia, vykonávajú činnosť na území mesta Bratislava, alebo poskytujú služby obyvateľom mesta Bratislava, môže mestská časť poskytovať dotácie  za podmienok ustanovených VZN mestskej časti</w:t>
      </w:r>
      <w:r w:rsidRPr="00607B8E">
        <w:rPr>
          <w:rFonts w:ascii="Arial" w:hAnsi="Arial" w:cs="Arial"/>
          <w:b/>
        </w:rPr>
        <w:t xml:space="preserve"> </w:t>
      </w:r>
      <w:r w:rsidRPr="00607B8E">
        <w:rPr>
          <w:rFonts w:ascii="Arial" w:hAnsi="Arial" w:cs="Arial"/>
        </w:rPr>
        <w:t xml:space="preserve">č. </w:t>
      </w:r>
      <w:r>
        <w:rPr>
          <w:rFonts w:ascii="Arial" w:hAnsi="Arial" w:cs="Arial"/>
        </w:rPr>
        <w:t>1</w:t>
      </w:r>
      <w:r w:rsidRPr="00607B8E">
        <w:rPr>
          <w:rFonts w:ascii="Arial" w:hAnsi="Arial" w:cs="Arial"/>
        </w:rPr>
        <w:t>/20</w:t>
      </w:r>
      <w:r>
        <w:rPr>
          <w:rFonts w:ascii="Arial" w:hAnsi="Arial" w:cs="Arial"/>
        </w:rPr>
        <w:t>16</w:t>
      </w:r>
      <w:r w:rsidRPr="00607B8E">
        <w:rPr>
          <w:rFonts w:ascii="Arial" w:hAnsi="Arial" w:cs="Arial"/>
        </w:rPr>
        <w:t xml:space="preserve"> zo dňa </w:t>
      </w:r>
      <w:r>
        <w:rPr>
          <w:rFonts w:ascii="Arial" w:hAnsi="Arial" w:cs="Arial"/>
        </w:rPr>
        <w:t>14</w:t>
      </w:r>
      <w:r w:rsidRPr="00607B8E">
        <w:rPr>
          <w:rFonts w:ascii="Arial" w:hAnsi="Arial" w:cs="Arial"/>
        </w:rPr>
        <w:t>.</w:t>
      </w:r>
      <w:r>
        <w:rPr>
          <w:rFonts w:ascii="Arial" w:hAnsi="Arial" w:cs="Arial"/>
        </w:rPr>
        <w:t xml:space="preserve"> </w:t>
      </w:r>
      <w:r w:rsidRPr="00607B8E">
        <w:rPr>
          <w:rFonts w:ascii="Arial" w:hAnsi="Arial" w:cs="Arial"/>
        </w:rPr>
        <w:t>0</w:t>
      </w:r>
      <w:r>
        <w:rPr>
          <w:rFonts w:ascii="Arial" w:hAnsi="Arial" w:cs="Arial"/>
        </w:rPr>
        <w:t>6</w:t>
      </w:r>
      <w:r w:rsidRPr="00607B8E">
        <w:rPr>
          <w:rFonts w:ascii="Arial" w:hAnsi="Arial" w:cs="Arial"/>
        </w:rPr>
        <w:t>.</w:t>
      </w:r>
      <w:r>
        <w:rPr>
          <w:rFonts w:ascii="Arial" w:hAnsi="Arial" w:cs="Arial"/>
        </w:rPr>
        <w:t xml:space="preserve"> </w:t>
      </w:r>
      <w:r w:rsidRPr="00607B8E">
        <w:rPr>
          <w:rFonts w:ascii="Arial" w:hAnsi="Arial" w:cs="Arial"/>
        </w:rPr>
        <w:t>20</w:t>
      </w:r>
      <w:r>
        <w:rPr>
          <w:rFonts w:ascii="Arial" w:hAnsi="Arial" w:cs="Arial"/>
        </w:rPr>
        <w:t>16</w:t>
      </w:r>
      <w:r w:rsidRPr="00607B8E">
        <w:rPr>
          <w:rFonts w:ascii="Arial" w:hAnsi="Arial" w:cs="Arial"/>
        </w:rPr>
        <w:t xml:space="preserve"> o</w:t>
      </w:r>
      <w:r>
        <w:rPr>
          <w:rFonts w:ascii="Arial" w:hAnsi="Arial" w:cs="Arial"/>
        </w:rPr>
        <w:t> </w:t>
      </w:r>
      <w:r w:rsidRPr="00607B8E">
        <w:rPr>
          <w:rFonts w:ascii="Arial" w:hAnsi="Arial" w:cs="Arial"/>
        </w:rPr>
        <w:t>poskytovaní účelových finančných dotácií z</w:t>
      </w:r>
      <w:r>
        <w:rPr>
          <w:rFonts w:ascii="Arial" w:hAnsi="Arial" w:cs="Arial"/>
        </w:rPr>
        <w:t> </w:t>
      </w:r>
      <w:r w:rsidRPr="00607B8E">
        <w:rPr>
          <w:rFonts w:ascii="Arial" w:hAnsi="Arial" w:cs="Arial"/>
        </w:rPr>
        <w:t xml:space="preserve">rozpočtu Mestskej časti Bratislava </w:t>
      </w:r>
      <w:r>
        <w:rPr>
          <w:rFonts w:ascii="Arial" w:hAnsi="Arial" w:cs="Arial"/>
        </w:rPr>
        <w:t>–</w:t>
      </w:r>
      <w:r w:rsidRPr="00607B8E">
        <w:rPr>
          <w:rFonts w:ascii="Arial" w:hAnsi="Arial" w:cs="Arial"/>
        </w:rPr>
        <w:t xml:space="preserve"> Podunajské Biskupice</w:t>
      </w:r>
      <w:r>
        <w:rPr>
          <w:rFonts w:ascii="Arial" w:hAnsi="Arial" w:cs="Arial"/>
        </w:rPr>
        <w:t>.</w:t>
      </w:r>
    </w:p>
    <w:p w:rsidR="00C72845" w:rsidRPr="007200D9" w:rsidRDefault="00C72845" w:rsidP="00C72845">
      <w:pPr>
        <w:autoSpaceDE w:val="0"/>
        <w:autoSpaceDN w:val="0"/>
        <w:adjustRightInd w:val="0"/>
        <w:jc w:val="both"/>
        <w:rPr>
          <w:rFonts w:ascii="Arial" w:hAnsi="Arial" w:cs="Arial"/>
        </w:rPr>
      </w:pPr>
      <w:r w:rsidRPr="00607B8E">
        <w:rPr>
          <w:rFonts w:ascii="Arial" w:hAnsi="Arial" w:cs="Arial"/>
        </w:rPr>
        <w:t>Tieto prostriedky podliehajú ročnému zúčtovaniu s</w:t>
      </w:r>
      <w:r>
        <w:rPr>
          <w:rFonts w:ascii="Arial" w:hAnsi="Arial" w:cs="Arial"/>
        </w:rPr>
        <w:t> </w:t>
      </w:r>
      <w:r w:rsidRPr="00607B8E">
        <w:rPr>
          <w:rFonts w:ascii="Arial" w:hAnsi="Arial" w:cs="Arial"/>
        </w:rPr>
        <w:t>rozpočtom obce a</w:t>
      </w:r>
      <w:r>
        <w:rPr>
          <w:rFonts w:ascii="Arial" w:hAnsi="Arial" w:cs="Arial"/>
        </w:rPr>
        <w:t> </w:t>
      </w:r>
      <w:r w:rsidRPr="00607B8E">
        <w:rPr>
          <w:rFonts w:ascii="Arial" w:hAnsi="Arial" w:cs="Arial"/>
        </w:rPr>
        <w:t>ich</w:t>
      </w:r>
      <w:r>
        <w:rPr>
          <w:rFonts w:ascii="Arial" w:hAnsi="Arial" w:cs="Arial"/>
        </w:rPr>
        <w:t xml:space="preserve"> </w:t>
      </w:r>
      <w:r w:rsidRPr="00607B8E">
        <w:rPr>
          <w:rFonts w:ascii="Arial" w:hAnsi="Arial" w:cs="Arial"/>
        </w:rPr>
        <w:t>poskytovaním nemožno zvýšiť celkový dlh obce.</w:t>
      </w:r>
    </w:p>
    <w:p w:rsidR="00C72845" w:rsidRDefault="00C72845" w:rsidP="00C72845">
      <w:pPr>
        <w:pStyle w:val="Zoznam"/>
        <w:tabs>
          <w:tab w:val="left" w:pos="3780"/>
        </w:tabs>
        <w:ind w:left="360" w:firstLine="0"/>
        <w:rPr>
          <w:rFonts w:ascii="Arial" w:hAnsi="Arial" w:cs="Arial"/>
          <w:b/>
          <w:sz w:val="22"/>
          <w:szCs w:val="22"/>
        </w:rPr>
      </w:pPr>
    </w:p>
    <w:p w:rsidR="00C72845" w:rsidRDefault="00C72845" w:rsidP="00C72845">
      <w:pPr>
        <w:pStyle w:val="Zoznam"/>
        <w:tabs>
          <w:tab w:val="left" w:pos="3780"/>
        </w:tabs>
        <w:ind w:left="360" w:firstLine="0"/>
        <w:jc w:val="center"/>
        <w:rPr>
          <w:rFonts w:ascii="Arial" w:hAnsi="Arial" w:cs="Arial"/>
          <w:b/>
          <w:sz w:val="22"/>
          <w:szCs w:val="22"/>
        </w:rPr>
      </w:pPr>
      <w:r>
        <w:rPr>
          <w:rFonts w:ascii="Arial" w:hAnsi="Arial" w:cs="Arial"/>
          <w:b/>
          <w:sz w:val="22"/>
          <w:szCs w:val="22"/>
        </w:rPr>
        <w:t>Článok 6</w:t>
      </w:r>
    </w:p>
    <w:p w:rsidR="00C72845" w:rsidRDefault="00C72845" w:rsidP="00C72845">
      <w:pPr>
        <w:pStyle w:val="Zoznam"/>
        <w:tabs>
          <w:tab w:val="left" w:pos="3780"/>
        </w:tabs>
        <w:ind w:left="360" w:firstLine="0"/>
        <w:jc w:val="center"/>
        <w:rPr>
          <w:rFonts w:ascii="Arial" w:hAnsi="Arial" w:cs="Arial"/>
          <w:b/>
          <w:sz w:val="22"/>
          <w:szCs w:val="22"/>
        </w:rPr>
      </w:pPr>
      <w:r>
        <w:rPr>
          <w:rFonts w:ascii="Arial" w:hAnsi="Arial" w:cs="Arial"/>
          <w:b/>
          <w:sz w:val="22"/>
          <w:szCs w:val="22"/>
        </w:rPr>
        <w:t>Rozpočtový proces</w:t>
      </w:r>
    </w:p>
    <w:p w:rsidR="00C72845" w:rsidRDefault="00C72845" w:rsidP="00C72845">
      <w:pPr>
        <w:pStyle w:val="Zoznam"/>
        <w:tabs>
          <w:tab w:val="left" w:pos="3780"/>
        </w:tabs>
        <w:ind w:left="360" w:firstLine="0"/>
        <w:jc w:val="center"/>
        <w:rPr>
          <w:rFonts w:ascii="Arial" w:hAnsi="Arial" w:cs="Arial"/>
          <w:b/>
          <w:sz w:val="22"/>
          <w:szCs w:val="22"/>
        </w:rPr>
      </w:pPr>
    </w:p>
    <w:p w:rsidR="00C72845" w:rsidRDefault="00C72845" w:rsidP="00C72845">
      <w:pPr>
        <w:pStyle w:val="Zoznam"/>
        <w:tabs>
          <w:tab w:val="left" w:pos="3780"/>
        </w:tabs>
        <w:ind w:left="284" w:hanging="284"/>
        <w:jc w:val="both"/>
        <w:rPr>
          <w:rFonts w:ascii="Arial" w:hAnsi="Arial" w:cs="Arial"/>
          <w:sz w:val="22"/>
          <w:szCs w:val="22"/>
        </w:rPr>
      </w:pPr>
      <w:r>
        <w:rPr>
          <w:rFonts w:ascii="Arial" w:hAnsi="Arial" w:cs="Arial"/>
          <w:sz w:val="22"/>
          <w:szCs w:val="22"/>
        </w:rPr>
        <w:t>1. Rozpočet sa povinne zostavuje podľa rozpočtovej klasifikácie ustanovenej ministerstvom financií.</w:t>
      </w:r>
    </w:p>
    <w:p w:rsidR="00C72845" w:rsidRDefault="00C72845" w:rsidP="00C72845">
      <w:pPr>
        <w:pStyle w:val="Zoznam"/>
        <w:tabs>
          <w:tab w:val="left" w:pos="3780"/>
        </w:tabs>
        <w:ind w:left="360" w:hanging="360"/>
        <w:jc w:val="both"/>
        <w:rPr>
          <w:rFonts w:ascii="Arial" w:hAnsi="Arial" w:cs="Arial"/>
          <w:sz w:val="22"/>
          <w:szCs w:val="22"/>
        </w:rPr>
      </w:pPr>
      <w:r>
        <w:rPr>
          <w:rFonts w:ascii="Arial" w:hAnsi="Arial" w:cs="Arial"/>
          <w:sz w:val="22"/>
          <w:szCs w:val="22"/>
        </w:rPr>
        <w:t>2 . Rozpočet  sa vnútorne člení na:</w:t>
      </w:r>
    </w:p>
    <w:p w:rsidR="00C72845" w:rsidRDefault="00C72845" w:rsidP="00C72845">
      <w:pPr>
        <w:pStyle w:val="Zoznam"/>
        <w:tabs>
          <w:tab w:val="left" w:pos="3780"/>
        </w:tabs>
        <w:ind w:left="360" w:firstLine="0"/>
        <w:jc w:val="both"/>
        <w:rPr>
          <w:rFonts w:ascii="Arial" w:hAnsi="Arial" w:cs="Arial"/>
          <w:sz w:val="22"/>
          <w:szCs w:val="22"/>
        </w:rPr>
      </w:pPr>
      <w:r>
        <w:rPr>
          <w:rFonts w:ascii="Arial" w:hAnsi="Arial" w:cs="Arial"/>
          <w:sz w:val="22"/>
          <w:szCs w:val="22"/>
        </w:rPr>
        <w:t xml:space="preserve">    a) bežné príjmy a bežné výdavky ( ďalej len "bežný rozpočet ")</w:t>
      </w:r>
    </w:p>
    <w:p w:rsidR="00C72845" w:rsidRDefault="00C72845" w:rsidP="00C72845">
      <w:pPr>
        <w:pStyle w:val="Zoznam"/>
        <w:tabs>
          <w:tab w:val="left" w:pos="3780"/>
        </w:tabs>
        <w:ind w:left="360" w:firstLine="0"/>
        <w:jc w:val="both"/>
        <w:rPr>
          <w:rFonts w:ascii="Arial" w:hAnsi="Arial" w:cs="Arial"/>
          <w:sz w:val="22"/>
          <w:szCs w:val="22"/>
        </w:rPr>
      </w:pPr>
      <w:r>
        <w:rPr>
          <w:rFonts w:ascii="Arial" w:hAnsi="Arial" w:cs="Arial"/>
          <w:sz w:val="22"/>
          <w:szCs w:val="22"/>
        </w:rPr>
        <w:t xml:space="preserve">    b) kapitálové príjmy a kapitálové výdavky ( ďalej len "kapitálový rozpočet")</w:t>
      </w:r>
    </w:p>
    <w:p w:rsidR="00C72845" w:rsidRDefault="00C72845" w:rsidP="00C72845">
      <w:pPr>
        <w:pStyle w:val="Zoznam"/>
        <w:tabs>
          <w:tab w:val="left" w:pos="3780"/>
        </w:tabs>
        <w:ind w:left="0" w:firstLine="0"/>
        <w:jc w:val="both"/>
        <w:rPr>
          <w:rFonts w:ascii="Arial" w:hAnsi="Arial" w:cs="Arial"/>
          <w:sz w:val="22"/>
          <w:szCs w:val="22"/>
        </w:rPr>
      </w:pPr>
      <w:r>
        <w:rPr>
          <w:rFonts w:ascii="Arial" w:hAnsi="Arial" w:cs="Arial"/>
          <w:sz w:val="22"/>
          <w:szCs w:val="22"/>
        </w:rPr>
        <w:t xml:space="preserve">          c) finančné operácie, ktorými sa vykonávajú prevody z peňažných fondov mestskej časti, realizujú sa návratné zdroje financovania a ich splácanie. Za finančné operácie sa považujú aj poskytnuté pôžičky a návratné finančné výpomoci z rozpočtu mestskej časti a ich splátky, vystavené a prijaté zmenky, predaj a obstaranie majetkových účastí. Finančné operácie nie sú súčasťou príjmov a výdavkov rozpočtu obce. </w:t>
      </w:r>
    </w:p>
    <w:p w:rsidR="00C72845" w:rsidRDefault="00C72845" w:rsidP="00C72845">
      <w:pPr>
        <w:pStyle w:val="Zoznam"/>
        <w:tabs>
          <w:tab w:val="left" w:pos="3780"/>
        </w:tabs>
        <w:ind w:left="0" w:firstLine="0"/>
        <w:jc w:val="both"/>
        <w:rPr>
          <w:rFonts w:ascii="Arial" w:hAnsi="Arial" w:cs="Arial"/>
          <w:sz w:val="22"/>
          <w:szCs w:val="22"/>
        </w:rPr>
      </w:pPr>
      <w:r>
        <w:rPr>
          <w:rFonts w:ascii="Arial" w:hAnsi="Arial" w:cs="Arial"/>
          <w:sz w:val="22"/>
          <w:szCs w:val="22"/>
        </w:rPr>
        <w:t>3. Rozpočet mestskej časti podľa odseku 2 sa predkladá na schválenie miestnemu zastupiteľstvu minimálne na úrovni hlavnej kategórie ekonomickej klasifikácie rozpočtovej klasifikácie. Súčasne sa predkladá na schválenie aj rozpočet výdavkov podľa programu mestskej časti.</w:t>
      </w:r>
    </w:p>
    <w:p w:rsidR="00C72845" w:rsidRDefault="00C72845" w:rsidP="00C72845">
      <w:pPr>
        <w:pStyle w:val="Zoznam"/>
        <w:tabs>
          <w:tab w:val="left" w:pos="3780"/>
        </w:tabs>
        <w:ind w:left="0" w:firstLine="0"/>
        <w:jc w:val="both"/>
        <w:rPr>
          <w:rFonts w:ascii="Arial" w:hAnsi="Arial" w:cs="Arial"/>
          <w:sz w:val="22"/>
          <w:szCs w:val="22"/>
        </w:rPr>
      </w:pPr>
      <w:r>
        <w:rPr>
          <w:rFonts w:ascii="Arial" w:hAnsi="Arial" w:cs="Arial"/>
          <w:sz w:val="22"/>
          <w:szCs w:val="22"/>
        </w:rPr>
        <w:t>4. Bežný rozpočet sa povinne zostavuje ako vyrovnaný alebo prebytkový. Bežný rozpočet sa môže zostaviť ako schodkový, ak sa vo výdavkoch bežného rozpočtu rozpočtuje použitie účelovo určených prostriedkov poskytnutých zo štátneho rozpočtu, rozpočtu Európskej únie alebo na základe osobitného predpisu, nevyčerpaných v minulých rokoch. Výška schodku takto zostaveného bežného rozpočtu nesmie byť vyššia ako suma týchto nevyčerpaných prostriedkov.</w:t>
      </w:r>
    </w:p>
    <w:p w:rsidR="00C72845" w:rsidRDefault="00C72845" w:rsidP="00C72845">
      <w:pPr>
        <w:pStyle w:val="Zoznam"/>
        <w:tabs>
          <w:tab w:val="left" w:pos="3780"/>
        </w:tabs>
        <w:ind w:left="0" w:firstLine="0"/>
        <w:jc w:val="both"/>
        <w:rPr>
          <w:rFonts w:ascii="Arial" w:hAnsi="Arial" w:cs="Arial"/>
          <w:sz w:val="22"/>
          <w:szCs w:val="22"/>
        </w:rPr>
      </w:pPr>
      <w:r>
        <w:rPr>
          <w:rFonts w:ascii="Arial" w:hAnsi="Arial" w:cs="Arial"/>
          <w:sz w:val="22"/>
          <w:szCs w:val="22"/>
        </w:rPr>
        <w:t>5. Kapitálový rozpočet sa zostavuje ako vyrovnaný alebo prebytkový. Môže sa zostaviť ako schodkový, ak ten schodok možno kryť zostatkami finančných prostriedkov z  minulých rokov, návratnými zdrojmi financovania, alebo je tento schodok krytý prebytkom bežného rozpočtu v príslušnom rozpočtovom roku.</w:t>
      </w:r>
    </w:p>
    <w:p w:rsidR="00C72845" w:rsidRDefault="00C72845" w:rsidP="00C72845">
      <w:pPr>
        <w:pStyle w:val="Zoznam"/>
        <w:tabs>
          <w:tab w:val="left" w:pos="3780"/>
        </w:tabs>
        <w:ind w:left="0" w:firstLine="0"/>
        <w:jc w:val="both"/>
        <w:rPr>
          <w:rFonts w:ascii="Arial" w:hAnsi="Arial" w:cs="Arial"/>
          <w:sz w:val="22"/>
          <w:szCs w:val="22"/>
        </w:rPr>
      </w:pPr>
      <w:r>
        <w:rPr>
          <w:rFonts w:ascii="Arial" w:hAnsi="Arial" w:cs="Arial"/>
          <w:sz w:val="22"/>
          <w:szCs w:val="22"/>
        </w:rPr>
        <w:t>6. Ak v priebehu rozpočtového roka vznikne potreba úhrady bežných výdavkov na     odstránenie havarijného stavu majetku mestskej časti, alebo na likvidáciu škôd spôsobených živelnými pohromami, alebo inou mimoriadnou okolnosťou, ktoré nie sú rozpočtované a kryté príjmami bežného rozpočtu, môže mestská časť na základe rozhodnutia miestneho zastupiteľstva (ďalej len „MZ“) použiť prostriedky rezervného fondu.</w:t>
      </w:r>
    </w:p>
    <w:p w:rsidR="00C72845" w:rsidRDefault="00C72845" w:rsidP="00C72845">
      <w:pPr>
        <w:pStyle w:val="Zoznam"/>
        <w:tabs>
          <w:tab w:val="left" w:pos="3780"/>
        </w:tabs>
        <w:ind w:left="360" w:firstLine="0"/>
        <w:jc w:val="both"/>
        <w:rPr>
          <w:rFonts w:ascii="Arial" w:hAnsi="Arial" w:cs="Arial"/>
          <w:sz w:val="22"/>
          <w:szCs w:val="22"/>
        </w:rPr>
      </w:pPr>
    </w:p>
    <w:p w:rsidR="00C72845" w:rsidRDefault="00C72845" w:rsidP="00C72845">
      <w:pPr>
        <w:pStyle w:val="Zoznam"/>
        <w:tabs>
          <w:tab w:val="left" w:pos="3780"/>
        </w:tabs>
        <w:ind w:left="360" w:firstLine="0"/>
        <w:jc w:val="both"/>
        <w:rPr>
          <w:rFonts w:ascii="Arial" w:hAnsi="Arial" w:cs="Arial"/>
          <w:sz w:val="22"/>
          <w:szCs w:val="22"/>
        </w:rPr>
      </w:pPr>
    </w:p>
    <w:p w:rsidR="00C72845" w:rsidRDefault="00C72845" w:rsidP="00C72845">
      <w:pPr>
        <w:pStyle w:val="Zoznam"/>
        <w:tabs>
          <w:tab w:val="left" w:pos="3780"/>
        </w:tabs>
        <w:ind w:left="360" w:firstLine="0"/>
        <w:jc w:val="both"/>
        <w:rPr>
          <w:rFonts w:ascii="Arial" w:hAnsi="Arial" w:cs="Arial"/>
          <w:sz w:val="22"/>
          <w:szCs w:val="22"/>
        </w:rPr>
      </w:pPr>
    </w:p>
    <w:p w:rsidR="00C72845" w:rsidRPr="00FE6EC9" w:rsidRDefault="00C72845" w:rsidP="00C72845">
      <w:pPr>
        <w:pStyle w:val="Zoznam"/>
        <w:tabs>
          <w:tab w:val="left" w:pos="3780"/>
        </w:tabs>
        <w:ind w:left="360" w:firstLine="0"/>
        <w:jc w:val="center"/>
        <w:rPr>
          <w:rFonts w:ascii="Arial" w:hAnsi="Arial" w:cs="Arial"/>
          <w:b/>
          <w:sz w:val="22"/>
          <w:szCs w:val="22"/>
        </w:rPr>
      </w:pPr>
      <w:r>
        <w:rPr>
          <w:rFonts w:ascii="Arial" w:hAnsi="Arial" w:cs="Arial"/>
          <w:b/>
          <w:sz w:val="22"/>
          <w:szCs w:val="22"/>
        </w:rPr>
        <w:t>Článok 7</w:t>
      </w:r>
    </w:p>
    <w:p w:rsidR="00C72845" w:rsidRDefault="00C72845" w:rsidP="00C72845">
      <w:pPr>
        <w:pStyle w:val="Zoznam"/>
        <w:tabs>
          <w:tab w:val="left" w:pos="3780"/>
        </w:tabs>
        <w:ind w:left="360" w:firstLine="0"/>
        <w:jc w:val="center"/>
        <w:rPr>
          <w:rFonts w:ascii="Arial" w:hAnsi="Arial" w:cs="Arial"/>
          <w:b/>
          <w:sz w:val="22"/>
          <w:szCs w:val="22"/>
        </w:rPr>
      </w:pPr>
      <w:r>
        <w:rPr>
          <w:rFonts w:ascii="Arial" w:hAnsi="Arial" w:cs="Arial"/>
          <w:b/>
          <w:sz w:val="22"/>
          <w:szCs w:val="22"/>
        </w:rPr>
        <w:t>Rozpočtové provizórium</w:t>
      </w:r>
    </w:p>
    <w:p w:rsidR="00C72845" w:rsidRDefault="00C72845" w:rsidP="00C72845">
      <w:pPr>
        <w:pStyle w:val="Zoznam"/>
        <w:tabs>
          <w:tab w:val="left" w:pos="3780"/>
        </w:tabs>
        <w:ind w:left="360" w:firstLine="0"/>
        <w:jc w:val="center"/>
        <w:rPr>
          <w:rFonts w:ascii="Arial" w:hAnsi="Arial" w:cs="Arial"/>
          <w:b/>
          <w:sz w:val="22"/>
          <w:szCs w:val="22"/>
        </w:rPr>
      </w:pPr>
    </w:p>
    <w:p w:rsidR="00C72845" w:rsidRDefault="00C72845" w:rsidP="00C72845">
      <w:pPr>
        <w:pStyle w:val="Zoznam"/>
        <w:tabs>
          <w:tab w:val="left" w:pos="3780"/>
        </w:tabs>
        <w:ind w:left="0" w:firstLine="0"/>
        <w:jc w:val="both"/>
        <w:rPr>
          <w:rFonts w:ascii="Arial" w:hAnsi="Arial" w:cs="Arial"/>
          <w:sz w:val="22"/>
          <w:szCs w:val="22"/>
        </w:rPr>
      </w:pPr>
      <w:r>
        <w:rPr>
          <w:rFonts w:ascii="Arial" w:hAnsi="Arial" w:cs="Arial"/>
          <w:sz w:val="22"/>
          <w:szCs w:val="22"/>
        </w:rPr>
        <w:t>1. Miestne zastupiteľstvo musí schváliť rozpočet na nasledujúci rozpočtový rok v termíne do 31.decembra bežného roka, aby nadobudol právoplatnosť.  Ak  miestne zastupiteľstvo rozpočet mestskej časti na nasledujúci rozpočtový rok neschváli do 31. decembra bežného roka, hospodári mestská časť podľa schváleného rozpočtu predchádzajúceho rozpočtového roka, pričom výdavky uskutočnené počas rozpočtového provizória nesmú v každom mesiaci rozpočtového roka prekročiť 1/12 celkových výdavkov schváleného rozpočtu predchádzajúceho rozpočtového roka. Výnimku tvoria výdavky, ktoré sa uhrádzajú v súlade s termínmi splácania dohodnutými v predchádzajúcom rozpočtovom roku a výdavky uskutočnené počas rozpočtového provizória na povinnú úhradu podľa osobitných predpisov.</w:t>
      </w:r>
    </w:p>
    <w:p w:rsidR="00C72845" w:rsidRDefault="00C72845" w:rsidP="00C72845">
      <w:pPr>
        <w:pStyle w:val="Zoznam"/>
        <w:tabs>
          <w:tab w:val="left" w:pos="3780"/>
        </w:tabs>
        <w:ind w:left="0" w:firstLine="0"/>
        <w:jc w:val="both"/>
        <w:rPr>
          <w:rFonts w:ascii="Arial" w:hAnsi="Arial" w:cs="Arial"/>
          <w:sz w:val="22"/>
          <w:szCs w:val="22"/>
        </w:rPr>
      </w:pPr>
      <w:r>
        <w:rPr>
          <w:rFonts w:ascii="Arial" w:hAnsi="Arial" w:cs="Arial"/>
          <w:sz w:val="22"/>
          <w:szCs w:val="22"/>
        </w:rPr>
        <w:t>2. Rozpočtové príjmy a výdavky  uskutočnené počas rozpočtového provizória sa zúčtujú    s rozpočtom mestskej časti po jeho schválení.</w:t>
      </w:r>
    </w:p>
    <w:p w:rsidR="00C72845" w:rsidRDefault="00C72845" w:rsidP="00C72845">
      <w:pPr>
        <w:pStyle w:val="Zoznam"/>
        <w:tabs>
          <w:tab w:val="left" w:pos="3780"/>
        </w:tabs>
        <w:ind w:left="0" w:firstLine="0"/>
        <w:jc w:val="both"/>
        <w:rPr>
          <w:rFonts w:ascii="Arial" w:hAnsi="Arial" w:cs="Arial"/>
          <w:sz w:val="22"/>
          <w:szCs w:val="22"/>
        </w:rPr>
      </w:pPr>
      <w:r>
        <w:rPr>
          <w:rFonts w:ascii="Arial" w:hAnsi="Arial" w:cs="Arial"/>
          <w:sz w:val="22"/>
          <w:szCs w:val="22"/>
        </w:rPr>
        <w:t>3. V čase rozpočtového provizória sa nesmú vykonávať nasledovné operácie v rámci    výdavkov:</w:t>
      </w:r>
    </w:p>
    <w:p w:rsidR="00C72845" w:rsidRDefault="00C72845" w:rsidP="00C72845">
      <w:pPr>
        <w:pStyle w:val="Zoznam"/>
        <w:tabs>
          <w:tab w:val="left" w:pos="3780"/>
        </w:tabs>
        <w:ind w:left="360" w:firstLine="0"/>
        <w:jc w:val="both"/>
        <w:rPr>
          <w:rFonts w:ascii="Arial" w:hAnsi="Arial" w:cs="Arial"/>
          <w:sz w:val="22"/>
          <w:szCs w:val="22"/>
        </w:rPr>
      </w:pPr>
      <w:r>
        <w:rPr>
          <w:rFonts w:ascii="Arial" w:hAnsi="Arial" w:cs="Arial"/>
          <w:sz w:val="22"/>
          <w:szCs w:val="22"/>
        </w:rPr>
        <w:t xml:space="preserve">    a) prijímať úvery,</w:t>
      </w:r>
    </w:p>
    <w:p w:rsidR="00C72845" w:rsidRDefault="00C72845" w:rsidP="00C72845">
      <w:pPr>
        <w:pStyle w:val="Zoznam"/>
        <w:tabs>
          <w:tab w:val="left" w:pos="3780"/>
        </w:tabs>
        <w:ind w:left="360" w:firstLine="0"/>
        <w:jc w:val="both"/>
        <w:rPr>
          <w:rFonts w:ascii="Arial" w:hAnsi="Arial" w:cs="Arial"/>
          <w:sz w:val="22"/>
          <w:szCs w:val="22"/>
        </w:rPr>
      </w:pPr>
      <w:r>
        <w:rPr>
          <w:rFonts w:ascii="Arial" w:hAnsi="Arial" w:cs="Arial"/>
          <w:sz w:val="22"/>
          <w:szCs w:val="22"/>
        </w:rPr>
        <w:t xml:space="preserve">    b) poskytovať dotácie právnickým osobám  a fyzickým osobám podnikateľom,</w:t>
      </w:r>
    </w:p>
    <w:p w:rsidR="00C72845" w:rsidRDefault="00C72845" w:rsidP="00C72845">
      <w:pPr>
        <w:pStyle w:val="Zoznam"/>
        <w:tabs>
          <w:tab w:val="left" w:pos="3780"/>
        </w:tabs>
        <w:ind w:left="360" w:firstLine="0"/>
        <w:jc w:val="both"/>
        <w:rPr>
          <w:rFonts w:ascii="Arial" w:hAnsi="Arial" w:cs="Arial"/>
          <w:sz w:val="22"/>
          <w:szCs w:val="22"/>
        </w:rPr>
      </w:pPr>
      <w:r>
        <w:rPr>
          <w:rFonts w:ascii="Arial" w:hAnsi="Arial" w:cs="Arial"/>
          <w:sz w:val="22"/>
          <w:szCs w:val="22"/>
        </w:rPr>
        <w:t xml:space="preserve">    c) začínať nové investičné akcie,</w:t>
      </w:r>
    </w:p>
    <w:p w:rsidR="00C72845" w:rsidRDefault="00C72845" w:rsidP="00C72845">
      <w:pPr>
        <w:pStyle w:val="Zoznam"/>
        <w:tabs>
          <w:tab w:val="left" w:pos="3780"/>
        </w:tabs>
        <w:ind w:left="360" w:firstLine="0"/>
        <w:jc w:val="both"/>
        <w:rPr>
          <w:rFonts w:ascii="Arial" w:hAnsi="Arial" w:cs="Arial"/>
          <w:sz w:val="22"/>
          <w:szCs w:val="22"/>
        </w:rPr>
      </w:pPr>
      <w:r>
        <w:rPr>
          <w:rFonts w:ascii="Arial" w:hAnsi="Arial" w:cs="Arial"/>
          <w:sz w:val="22"/>
          <w:szCs w:val="22"/>
        </w:rPr>
        <w:t xml:space="preserve">    d) realizovať nákupy dlhodobého hmotného a nehmotného majetku.</w:t>
      </w:r>
    </w:p>
    <w:p w:rsidR="00C72845" w:rsidRDefault="00C72845" w:rsidP="00C72845">
      <w:pPr>
        <w:pStyle w:val="Zoznam"/>
        <w:tabs>
          <w:tab w:val="left" w:pos="3780"/>
        </w:tabs>
        <w:ind w:left="360" w:firstLine="0"/>
        <w:rPr>
          <w:rFonts w:ascii="Arial" w:hAnsi="Arial" w:cs="Arial"/>
          <w:sz w:val="22"/>
          <w:szCs w:val="22"/>
        </w:rPr>
      </w:pPr>
    </w:p>
    <w:p w:rsidR="00C72845" w:rsidRDefault="00C72845" w:rsidP="00C72845">
      <w:pPr>
        <w:pStyle w:val="Zoznam"/>
        <w:tabs>
          <w:tab w:val="left" w:pos="3780"/>
        </w:tabs>
        <w:ind w:left="360" w:firstLine="0"/>
        <w:rPr>
          <w:rFonts w:ascii="Arial" w:hAnsi="Arial" w:cs="Arial"/>
          <w:sz w:val="22"/>
          <w:szCs w:val="22"/>
        </w:rPr>
      </w:pPr>
    </w:p>
    <w:p w:rsidR="00C72845" w:rsidRDefault="00C72845" w:rsidP="00C72845">
      <w:pPr>
        <w:pStyle w:val="Zoznam"/>
        <w:tabs>
          <w:tab w:val="left" w:pos="3780"/>
        </w:tabs>
        <w:ind w:left="360" w:firstLine="0"/>
        <w:jc w:val="center"/>
        <w:rPr>
          <w:rFonts w:ascii="Arial" w:hAnsi="Arial" w:cs="Arial"/>
          <w:b/>
          <w:sz w:val="22"/>
          <w:szCs w:val="22"/>
        </w:rPr>
      </w:pPr>
      <w:r w:rsidRPr="005D60FD">
        <w:rPr>
          <w:rFonts w:ascii="Arial" w:hAnsi="Arial" w:cs="Arial"/>
          <w:b/>
          <w:sz w:val="22"/>
          <w:szCs w:val="22"/>
        </w:rPr>
        <w:t xml:space="preserve">Článok </w:t>
      </w:r>
      <w:r>
        <w:rPr>
          <w:rFonts w:ascii="Arial" w:hAnsi="Arial" w:cs="Arial"/>
          <w:b/>
          <w:sz w:val="22"/>
          <w:szCs w:val="22"/>
        </w:rPr>
        <w:t>8</w:t>
      </w:r>
    </w:p>
    <w:p w:rsidR="00C72845" w:rsidRDefault="00C72845" w:rsidP="00C72845">
      <w:pPr>
        <w:pStyle w:val="Zoznam"/>
        <w:tabs>
          <w:tab w:val="left" w:pos="3780"/>
        </w:tabs>
        <w:ind w:left="360" w:firstLine="0"/>
        <w:jc w:val="center"/>
        <w:rPr>
          <w:rFonts w:ascii="Arial" w:hAnsi="Arial" w:cs="Arial"/>
          <w:b/>
          <w:sz w:val="22"/>
          <w:szCs w:val="22"/>
        </w:rPr>
      </w:pPr>
      <w:r>
        <w:rPr>
          <w:rFonts w:ascii="Arial" w:hAnsi="Arial" w:cs="Arial"/>
          <w:b/>
          <w:sz w:val="22"/>
          <w:szCs w:val="22"/>
        </w:rPr>
        <w:t>Postup pri tvorbe rozpočtu</w:t>
      </w:r>
    </w:p>
    <w:p w:rsidR="00C72845" w:rsidRDefault="00C72845" w:rsidP="00C72845">
      <w:pPr>
        <w:pStyle w:val="Zoznam"/>
        <w:tabs>
          <w:tab w:val="left" w:pos="3780"/>
        </w:tabs>
        <w:ind w:left="360" w:firstLine="0"/>
        <w:jc w:val="both"/>
        <w:rPr>
          <w:rFonts w:ascii="Arial" w:hAnsi="Arial" w:cs="Arial"/>
          <w:b/>
          <w:sz w:val="22"/>
          <w:szCs w:val="22"/>
        </w:rPr>
      </w:pPr>
    </w:p>
    <w:p w:rsidR="00C72845" w:rsidRDefault="00C72845" w:rsidP="00C72845">
      <w:pPr>
        <w:pStyle w:val="Zoznam"/>
        <w:tabs>
          <w:tab w:val="left" w:pos="3780"/>
        </w:tabs>
        <w:ind w:left="0" w:firstLine="0"/>
        <w:jc w:val="both"/>
        <w:rPr>
          <w:rFonts w:ascii="Arial" w:hAnsi="Arial" w:cs="Arial"/>
          <w:sz w:val="22"/>
          <w:szCs w:val="22"/>
        </w:rPr>
      </w:pPr>
      <w:r>
        <w:rPr>
          <w:rFonts w:ascii="Arial" w:hAnsi="Arial" w:cs="Arial"/>
          <w:sz w:val="22"/>
          <w:szCs w:val="22"/>
        </w:rPr>
        <w:t>1. Časový harmonogram a kompetencie jednotlivých subjektov v</w:t>
      </w:r>
      <w:r w:rsidRPr="005D60FD">
        <w:rPr>
          <w:rFonts w:ascii="Arial" w:hAnsi="Arial" w:cs="Arial"/>
          <w:b/>
          <w:sz w:val="22"/>
          <w:szCs w:val="22"/>
        </w:rPr>
        <w:t xml:space="preserve"> </w:t>
      </w:r>
      <w:r w:rsidRPr="00D543A4">
        <w:rPr>
          <w:rFonts w:ascii="Arial" w:hAnsi="Arial" w:cs="Arial"/>
          <w:sz w:val="22"/>
          <w:szCs w:val="22"/>
        </w:rPr>
        <w:t>procese tvorby rozpočtu</w:t>
      </w:r>
      <w:r w:rsidRPr="005D60FD">
        <w:rPr>
          <w:rFonts w:ascii="Arial" w:hAnsi="Arial" w:cs="Arial"/>
          <w:sz w:val="22"/>
          <w:szCs w:val="22"/>
        </w:rPr>
        <w:t xml:space="preserve">    </w:t>
      </w:r>
      <w:r>
        <w:rPr>
          <w:rFonts w:ascii="Arial" w:hAnsi="Arial" w:cs="Arial"/>
          <w:sz w:val="22"/>
          <w:szCs w:val="22"/>
        </w:rPr>
        <w:t>s</w:t>
      </w:r>
      <w:r w:rsidRPr="005D60FD">
        <w:rPr>
          <w:rFonts w:ascii="Arial" w:hAnsi="Arial" w:cs="Arial"/>
          <w:sz w:val="22"/>
          <w:szCs w:val="22"/>
        </w:rPr>
        <w:t>ú nasledovné:</w:t>
      </w:r>
    </w:p>
    <w:p w:rsidR="00C72845" w:rsidRDefault="00C72845" w:rsidP="00C72845">
      <w:pPr>
        <w:pStyle w:val="Zoznam"/>
        <w:tabs>
          <w:tab w:val="left" w:pos="3780"/>
        </w:tabs>
        <w:ind w:left="0" w:firstLine="0"/>
        <w:jc w:val="both"/>
        <w:rPr>
          <w:rFonts w:ascii="Arial" w:hAnsi="Arial" w:cs="Arial"/>
          <w:sz w:val="22"/>
          <w:szCs w:val="22"/>
        </w:rPr>
      </w:pPr>
      <w:r>
        <w:rPr>
          <w:rFonts w:ascii="Arial" w:hAnsi="Arial" w:cs="Arial"/>
          <w:sz w:val="22"/>
          <w:szCs w:val="22"/>
        </w:rPr>
        <w:t xml:space="preserve">a) </w:t>
      </w:r>
      <w:r w:rsidRPr="00D543A4">
        <w:rPr>
          <w:rFonts w:ascii="Arial" w:hAnsi="Arial" w:cs="Arial"/>
          <w:sz w:val="22"/>
          <w:szCs w:val="22"/>
        </w:rPr>
        <w:t>do 30. septembra bežného roka</w:t>
      </w:r>
      <w:r w:rsidRPr="00164793">
        <w:rPr>
          <w:rFonts w:ascii="Arial" w:hAnsi="Arial" w:cs="Arial"/>
          <w:b/>
          <w:sz w:val="22"/>
          <w:szCs w:val="22"/>
        </w:rPr>
        <w:t xml:space="preserve"> </w:t>
      </w:r>
      <w:r w:rsidRPr="00164793">
        <w:rPr>
          <w:rFonts w:ascii="Arial" w:hAnsi="Arial" w:cs="Arial"/>
          <w:sz w:val="22"/>
          <w:szCs w:val="22"/>
        </w:rPr>
        <w:t>odd. ekonomické</w:t>
      </w:r>
      <w:r>
        <w:rPr>
          <w:rFonts w:ascii="Arial" w:hAnsi="Arial" w:cs="Arial"/>
          <w:sz w:val="22"/>
          <w:szCs w:val="22"/>
        </w:rPr>
        <w:t xml:space="preserve"> a správy majetku zabezpečuje odborné podklady a ďalšie písomnosti potrebné na správne a úplné vypracovanie rozpočtu mestskej časti,</w:t>
      </w:r>
    </w:p>
    <w:p w:rsidR="00C72845" w:rsidRDefault="00C72845" w:rsidP="00C72845">
      <w:pPr>
        <w:pStyle w:val="Zoznam"/>
        <w:tabs>
          <w:tab w:val="left" w:pos="3780"/>
        </w:tabs>
        <w:ind w:left="0" w:firstLine="0"/>
        <w:jc w:val="both"/>
        <w:rPr>
          <w:rFonts w:ascii="Arial" w:hAnsi="Arial" w:cs="Arial"/>
          <w:sz w:val="22"/>
          <w:szCs w:val="22"/>
        </w:rPr>
      </w:pPr>
      <w:r>
        <w:rPr>
          <w:rFonts w:ascii="Arial" w:hAnsi="Arial" w:cs="Arial"/>
          <w:sz w:val="22"/>
          <w:szCs w:val="22"/>
        </w:rPr>
        <w:t xml:space="preserve"> b) </w:t>
      </w:r>
      <w:r w:rsidRPr="00164793">
        <w:rPr>
          <w:rFonts w:ascii="Arial" w:hAnsi="Arial" w:cs="Arial"/>
          <w:sz w:val="22"/>
          <w:szCs w:val="22"/>
        </w:rPr>
        <w:t>odd. ekonomické</w:t>
      </w:r>
      <w:r>
        <w:rPr>
          <w:rFonts w:ascii="Arial" w:hAnsi="Arial" w:cs="Arial"/>
          <w:sz w:val="22"/>
          <w:szCs w:val="22"/>
        </w:rPr>
        <w:t xml:space="preserve"> a správy majetku sústreďuje  v rámci svojej pôsobnosti požiadavky na       zostavenie návrhu vyrovnaného  rozpočtu  od:</w:t>
      </w:r>
    </w:p>
    <w:p w:rsidR="00C72845" w:rsidRDefault="00C72845" w:rsidP="00C72845">
      <w:pPr>
        <w:pStyle w:val="Zoznam"/>
        <w:tabs>
          <w:tab w:val="left" w:pos="3780"/>
        </w:tabs>
        <w:ind w:left="0" w:firstLine="0"/>
        <w:jc w:val="both"/>
        <w:rPr>
          <w:rFonts w:ascii="Arial" w:hAnsi="Arial" w:cs="Arial"/>
          <w:sz w:val="22"/>
          <w:szCs w:val="22"/>
        </w:rPr>
      </w:pPr>
      <w:r>
        <w:rPr>
          <w:rFonts w:ascii="Arial" w:hAnsi="Arial" w:cs="Arial"/>
          <w:sz w:val="22"/>
          <w:szCs w:val="22"/>
        </w:rPr>
        <w:t xml:space="preserve">    - správcov rozpočtových prostriedkov príjmovej a výdavkovej časti rozpočtu, ktorí      zapracujú do svojich návrhov aj návrhy vecne príslušných komisií MZ, od obyvateľov,      právnických a fyzických osôb a podobne,</w:t>
      </w:r>
    </w:p>
    <w:p w:rsidR="00C72845" w:rsidRDefault="00C72845" w:rsidP="00C72845">
      <w:pPr>
        <w:pStyle w:val="Zoznam"/>
        <w:tabs>
          <w:tab w:val="left" w:pos="3780"/>
        </w:tabs>
        <w:ind w:left="0" w:firstLine="0"/>
        <w:jc w:val="both"/>
        <w:rPr>
          <w:rFonts w:ascii="Arial" w:hAnsi="Arial" w:cs="Arial"/>
          <w:sz w:val="22"/>
          <w:szCs w:val="22"/>
        </w:rPr>
      </w:pPr>
      <w:r>
        <w:rPr>
          <w:rFonts w:ascii="Arial" w:hAnsi="Arial" w:cs="Arial"/>
          <w:sz w:val="22"/>
          <w:szCs w:val="22"/>
        </w:rPr>
        <w:t xml:space="preserve">     - konateľov organizácií mestskej časti, </w:t>
      </w:r>
    </w:p>
    <w:p w:rsidR="00C72845" w:rsidRDefault="00C72845" w:rsidP="00C72845">
      <w:pPr>
        <w:pStyle w:val="Zoznam"/>
        <w:tabs>
          <w:tab w:val="left" w:pos="3780"/>
        </w:tabs>
        <w:ind w:left="0" w:firstLine="0"/>
        <w:jc w:val="both"/>
        <w:rPr>
          <w:rFonts w:ascii="Arial" w:hAnsi="Arial" w:cs="Arial"/>
          <w:sz w:val="22"/>
          <w:szCs w:val="22"/>
        </w:rPr>
      </w:pPr>
      <w:r>
        <w:rPr>
          <w:rFonts w:ascii="Arial" w:hAnsi="Arial" w:cs="Arial"/>
          <w:sz w:val="22"/>
          <w:szCs w:val="22"/>
        </w:rPr>
        <w:t xml:space="preserve">     - jednotlivých poslancov MZ,</w:t>
      </w:r>
    </w:p>
    <w:p w:rsidR="00C72845" w:rsidRDefault="00C72845" w:rsidP="00C72845">
      <w:pPr>
        <w:pStyle w:val="Zoznam"/>
        <w:tabs>
          <w:tab w:val="left" w:pos="3780"/>
        </w:tabs>
        <w:ind w:left="284" w:hanging="284"/>
        <w:jc w:val="both"/>
        <w:rPr>
          <w:rFonts w:ascii="Arial" w:hAnsi="Arial" w:cs="Arial"/>
          <w:sz w:val="22"/>
          <w:szCs w:val="22"/>
        </w:rPr>
      </w:pPr>
      <w:r>
        <w:rPr>
          <w:rFonts w:ascii="Arial" w:hAnsi="Arial" w:cs="Arial"/>
          <w:sz w:val="22"/>
          <w:szCs w:val="22"/>
        </w:rPr>
        <w:t xml:space="preserve">c)  </w:t>
      </w:r>
      <w:r w:rsidRPr="00164793">
        <w:rPr>
          <w:rFonts w:ascii="Arial" w:hAnsi="Arial" w:cs="Arial"/>
          <w:sz w:val="22"/>
          <w:szCs w:val="22"/>
        </w:rPr>
        <w:t>odd. ekonomické</w:t>
      </w:r>
      <w:r>
        <w:rPr>
          <w:rFonts w:ascii="Arial" w:hAnsi="Arial" w:cs="Arial"/>
          <w:sz w:val="22"/>
          <w:szCs w:val="22"/>
        </w:rPr>
        <w:t xml:space="preserve"> a správy majetku zabezpečuje písomné odborné podklady o výsledkoch   hospodárenia za uplynulé obdobie a na základe predložených podkladov zosumarizuje  výsledky hospodárenia za uplynulé obdobie,</w:t>
      </w:r>
    </w:p>
    <w:p w:rsidR="00C72845" w:rsidRPr="00612B52" w:rsidRDefault="00C72845" w:rsidP="00C72845">
      <w:pPr>
        <w:pStyle w:val="Zoznam"/>
        <w:tabs>
          <w:tab w:val="left" w:pos="3780"/>
        </w:tabs>
        <w:ind w:left="0" w:firstLine="0"/>
        <w:jc w:val="both"/>
        <w:rPr>
          <w:rFonts w:ascii="Arial" w:hAnsi="Arial" w:cs="Arial"/>
          <w:b/>
          <w:sz w:val="22"/>
          <w:szCs w:val="22"/>
        </w:rPr>
      </w:pPr>
      <w:r>
        <w:rPr>
          <w:rFonts w:ascii="Arial" w:hAnsi="Arial" w:cs="Arial"/>
          <w:sz w:val="22"/>
          <w:szCs w:val="22"/>
        </w:rPr>
        <w:t>d)</w:t>
      </w:r>
      <w:r>
        <w:rPr>
          <w:rFonts w:ascii="Arial" w:hAnsi="Arial" w:cs="Arial"/>
          <w:b/>
          <w:sz w:val="22"/>
          <w:szCs w:val="22"/>
        </w:rPr>
        <w:t xml:space="preserve">  </w:t>
      </w:r>
      <w:r w:rsidRPr="00164793">
        <w:rPr>
          <w:rFonts w:ascii="Arial" w:hAnsi="Arial" w:cs="Arial"/>
          <w:sz w:val="22"/>
          <w:szCs w:val="22"/>
        </w:rPr>
        <w:t>odd. ekonomické</w:t>
      </w:r>
      <w:r>
        <w:rPr>
          <w:rFonts w:ascii="Arial" w:hAnsi="Arial" w:cs="Arial"/>
          <w:sz w:val="22"/>
          <w:szCs w:val="22"/>
        </w:rPr>
        <w:t xml:space="preserve"> a správy majetku  zabezpečí organizačné záležitosti súvisiace s tvorbou </w:t>
      </w:r>
    </w:p>
    <w:p w:rsidR="00C72845" w:rsidRDefault="00C72845" w:rsidP="00C72845">
      <w:pPr>
        <w:pStyle w:val="Zoznam"/>
        <w:tabs>
          <w:tab w:val="left" w:pos="3780"/>
        </w:tabs>
        <w:ind w:left="284" w:hanging="284"/>
        <w:jc w:val="both"/>
        <w:rPr>
          <w:rFonts w:ascii="Arial" w:hAnsi="Arial" w:cs="Arial"/>
          <w:sz w:val="22"/>
          <w:szCs w:val="22"/>
        </w:rPr>
      </w:pPr>
      <w:r>
        <w:rPr>
          <w:rFonts w:ascii="Arial" w:hAnsi="Arial" w:cs="Arial"/>
          <w:sz w:val="22"/>
          <w:szCs w:val="22"/>
        </w:rPr>
        <w:t xml:space="preserve">     rozpočtu na príslušný rok  a spracuje nevybilancovaný návrh rozpočtu v príjmovej a      výdavkovej časti podľa predložených návrhov,</w:t>
      </w:r>
    </w:p>
    <w:p w:rsidR="00C72845" w:rsidRDefault="00C72845" w:rsidP="00C72845">
      <w:pPr>
        <w:pStyle w:val="Zoznam"/>
        <w:tabs>
          <w:tab w:val="left" w:pos="3780"/>
        </w:tabs>
        <w:ind w:left="0" w:firstLine="0"/>
        <w:jc w:val="both"/>
        <w:rPr>
          <w:rFonts w:ascii="Arial" w:hAnsi="Arial" w:cs="Arial"/>
          <w:sz w:val="22"/>
          <w:szCs w:val="22"/>
        </w:rPr>
      </w:pPr>
      <w:r>
        <w:rPr>
          <w:rFonts w:ascii="Arial" w:hAnsi="Arial" w:cs="Arial"/>
          <w:sz w:val="22"/>
          <w:szCs w:val="22"/>
        </w:rPr>
        <w:t xml:space="preserve">e)  </w:t>
      </w:r>
      <w:r w:rsidRPr="00164793">
        <w:rPr>
          <w:rFonts w:ascii="Arial" w:hAnsi="Arial" w:cs="Arial"/>
          <w:sz w:val="22"/>
          <w:szCs w:val="22"/>
        </w:rPr>
        <w:t>odd. ekonomické</w:t>
      </w:r>
      <w:r>
        <w:rPr>
          <w:rFonts w:ascii="Arial" w:hAnsi="Arial" w:cs="Arial"/>
          <w:sz w:val="22"/>
          <w:szCs w:val="22"/>
        </w:rPr>
        <w:t xml:space="preserve"> a správy majetku  vybilancuje  vyrovnané príjmy a výdavky v tabuľkovej </w:t>
      </w:r>
    </w:p>
    <w:p w:rsidR="00C72845" w:rsidRDefault="00C72845" w:rsidP="00C72845">
      <w:pPr>
        <w:pStyle w:val="Zoznam"/>
        <w:tabs>
          <w:tab w:val="left" w:pos="284"/>
          <w:tab w:val="left" w:pos="567"/>
          <w:tab w:val="left" w:pos="3780"/>
        </w:tabs>
        <w:ind w:left="284" w:hanging="284"/>
        <w:jc w:val="both"/>
        <w:rPr>
          <w:rFonts w:ascii="Arial" w:hAnsi="Arial" w:cs="Arial"/>
          <w:sz w:val="22"/>
          <w:szCs w:val="22"/>
        </w:rPr>
      </w:pPr>
      <w:r>
        <w:rPr>
          <w:rFonts w:ascii="Arial" w:hAnsi="Arial" w:cs="Arial"/>
          <w:sz w:val="22"/>
          <w:szCs w:val="22"/>
        </w:rPr>
        <w:t xml:space="preserve">     časti na základe predložených podkladov jednotlivých správcov rozpočtových prostriedkov a zároveň spracuje krátky komentár,</w:t>
      </w:r>
    </w:p>
    <w:p w:rsidR="00C72845" w:rsidRDefault="00C72845" w:rsidP="00C72845">
      <w:pPr>
        <w:pStyle w:val="Zoznam"/>
        <w:tabs>
          <w:tab w:val="left" w:pos="3780"/>
        </w:tabs>
        <w:ind w:left="284" w:hanging="284"/>
        <w:jc w:val="both"/>
        <w:rPr>
          <w:rFonts w:ascii="Arial" w:hAnsi="Arial" w:cs="Arial"/>
          <w:sz w:val="22"/>
          <w:szCs w:val="22"/>
        </w:rPr>
      </w:pPr>
      <w:r>
        <w:rPr>
          <w:rFonts w:ascii="Arial" w:hAnsi="Arial" w:cs="Arial"/>
          <w:sz w:val="22"/>
          <w:szCs w:val="22"/>
        </w:rPr>
        <w:t xml:space="preserve">f)  </w:t>
      </w:r>
      <w:r w:rsidRPr="00164793">
        <w:rPr>
          <w:rFonts w:ascii="Arial" w:hAnsi="Arial" w:cs="Arial"/>
          <w:sz w:val="22"/>
          <w:szCs w:val="22"/>
        </w:rPr>
        <w:t>odd. ekonomické</w:t>
      </w:r>
      <w:r>
        <w:rPr>
          <w:rFonts w:ascii="Arial" w:hAnsi="Arial" w:cs="Arial"/>
          <w:sz w:val="22"/>
          <w:szCs w:val="22"/>
        </w:rPr>
        <w:t xml:space="preserve"> a správy majetku predloží spracovaný návrh vyrovnaného rozpočtu na pripomienkovanie jednotlivým komisiám,</w:t>
      </w:r>
    </w:p>
    <w:p w:rsidR="00C72845" w:rsidRDefault="00C72845" w:rsidP="00C72845">
      <w:pPr>
        <w:pStyle w:val="Zoznam"/>
        <w:tabs>
          <w:tab w:val="left" w:pos="3780"/>
        </w:tabs>
        <w:ind w:left="284" w:hanging="284"/>
        <w:jc w:val="both"/>
        <w:rPr>
          <w:rFonts w:ascii="Arial" w:hAnsi="Arial" w:cs="Arial"/>
          <w:sz w:val="22"/>
          <w:szCs w:val="22"/>
        </w:rPr>
      </w:pPr>
      <w:r>
        <w:rPr>
          <w:rFonts w:ascii="Arial" w:hAnsi="Arial" w:cs="Arial"/>
          <w:sz w:val="22"/>
          <w:szCs w:val="22"/>
        </w:rPr>
        <w:t xml:space="preserve">g) po pripomienkovaní materiálu </w:t>
      </w:r>
      <w:r w:rsidRPr="00164793">
        <w:rPr>
          <w:rFonts w:ascii="Arial" w:hAnsi="Arial" w:cs="Arial"/>
          <w:sz w:val="22"/>
          <w:szCs w:val="22"/>
        </w:rPr>
        <w:t>odd. ekonomické</w:t>
      </w:r>
      <w:r>
        <w:rPr>
          <w:rFonts w:ascii="Arial" w:hAnsi="Arial" w:cs="Arial"/>
          <w:sz w:val="22"/>
          <w:szCs w:val="22"/>
        </w:rPr>
        <w:t xml:space="preserve"> a správy majetku  predloží návrh rozpočtu na prerokovanie v Miestnej rade (ďalej len „MR“)  a následne na schválenie v MZ.</w:t>
      </w:r>
    </w:p>
    <w:p w:rsidR="00C72845" w:rsidRDefault="00C72845" w:rsidP="00C72845">
      <w:pPr>
        <w:pStyle w:val="Zoznam"/>
        <w:tabs>
          <w:tab w:val="left" w:pos="3780"/>
        </w:tabs>
        <w:ind w:left="284" w:hanging="284"/>
        <w:jc w:val="both"/>
        <w:rPr>
          <w:rFonts w:ascii="Arial" w:hAnsi="Arial" w:cs="Arial"/>
          <w:sz w:val="22"/>
          <w:szCs w:val="22"/>
        </w:rPr>
      </w:pPr>
      <w:r>
        <w:rPr>
          <w:rFonts w:ascii="Arial" w:hAnsi="Arial" w:cs="Arial"/>
          <w:sz w:val="22"/>
          <w:szCs w:val="22"/>
        </w:rPr>
        <w:t>2. Pri spracovaní rozpočtu všetky subjekty rozpočtového procesu zohľadňujú potrebu finančných prostriedkov na dokončenie ( resp. postupné dokončovanie) rozostavaných investičných akcií a úloh vyplývajúcich z  predchádzajúceho obdobia.</w:t>
      </w:r>
    </w:p>
    <w:p w:rsidR="00C72845" w:rsidRDefault="00C72845" w:rsidP="00C72845">
      <w:pPr>
        <w:pStyle w:val="Zoznam"/>
        <w:tabs>
          <w:tab w:val="left" w:pos="3780"/>
        </w:tabs>
        <w:ind w:left="0" w:firstLine="0"/>
        <w:jc w:val="both"/>
        <w:rPr>
          <w:rFonts w:ascii="Arial" w:hAnsi="Arial" w:cs="Arial"/>
          <w:sz w:val="22"/>
          <w:szCs w:val="22"/>
        </w:rPr>
      </w:pPr>
    </w:p>
    <w:p w:rsidR="00C72845" w:rsidRDefault="00C72845" w:rsidP="00C72845">
      <w:pPr>
        <w:pStyle w:val="Zoznam"/>
        <w:tabs>
          <w:tab w:val="left" w:pos="3780"/>
        </w:tabs>
        <w:ind w:left="0" w:firstLine="0"/>
        <w:jc w:val="both"/>
        <w:rPr>
          <w:rFonts w:ascii="Arial" w:hAnsi="Arial" w:cs="Arial"/>
          <w:sz w:val="22"/>
          <w:szCs w:val="22"/>
        </w:rPr>
      </w:pPr>
    </w:p>
    <w:p w:rsidR="00C72845" w:rsidRDefault="00C72845" w:rsidP="00C72845">
      <w:pPr>
        <w:pStyle w:val="Zoznam"/>
        <w:tabs>
          <w:tab w:val="left" w:pos="3780"/>
        </w:tabs>
        <w:ind w:left="0" w:firstLine="0"/>
        <w:jc w:val="both"/>
        <w:rPr>
          <w:rFonts w:ascii="Arial" w:hAnsi="Arial" w:cs="Arial"/>
          <w:sz w:val="22"/>
          <w:szCs w:val="22"/>
        </w:rPr>
      </w:pPr>
    </w:p>
    <w:p w:rsidR="00C72845" w:rsidRDefault="00C72845" w:rsidP="00C72845">
      <w:pPr>
        <w:pStyle w:val="Zoznam"/>
        <w:tabs>
          <w:tab w:val="left" w:pos="3780"/>
        </w:tabs>
        <w:ind w:left="0" w:firstLine="0"/>
        <w:jc w:val="center"/>
        <w:rPr>
          <w:rFonts w:ascii="Arial" w:hAnsi="Arial" w:cs="Arial"/>
          <w:sz w:val="22"/>
          <w:szCs w:val="22"/>
        </w:rPr>
      </w:pPr>
    </w:p>
    <w:p w:rsidR="00C72845" w:rsidRDefault="00C72845" w:rsidP="00C72845">
      <w:pPr>
        <w:pStyle w:val="Zoznam"/>
        <w:tabs>
          <w:tab w:val="left" w:pos="3780"/>
        </w:tabs>
        <w:ind w:left="0" w:firstLine="0"/>
        <w:jc w:val="center"/>
        <w:rPr>
          <w:rFonts w:ascii="Arial" w:hAnsi="Arial" w:cs="Arial"/>
          <w:b/>
          <w:sz w:val="22"/>
          <w:szCs w:val="22"/>
        </w:rPr>
      </w:pPr>
      <w:r>
        <w:rPr>
          <w:rFonts w:ascii="Arial" w:hAnsi="Arial" w:cs="Arial"/>
          <w:b/>
          <w:sz w:val="22"/>
          <w:szCs w:val="22"/>
        </w:rPr>
        <w:t>Článok 9</w:t>
      </w:r>
    </w:p>
    <w:p w:rsidR="00C72845" w:rsidRDefault="00C72845" w:rsidP="00C72845">
      <w:pPr>
        <w:pStyle w:val="Zoznam"/>
        <w:tabs>
          <w:tab w:val="left" w:pos="3780"/>
        </w:tabs>
        <w:ind w:left="0" w:firstLine="0"/>
        <w:jc w:val="center"/>
        <w:rPr>
          <w:rFonts w:ascii="Arial" w:hAnsi="Arial" w:cs="Arial"/>
          <w:b/>
          <w:sz w:val="22"/>
          <w:szCs w:val="22"/>
        </w:rPr>
      </w:pPr>
      <w:r>
        <w:rPr>
          <w:rFonts w:ascii="Arial" w:hAnsi="Arial" w:cs="Arial"/>
          <w:b/>
          <w:sz w:val="22"/>
          <w:szCs w:val="22"/>
        </w:rPr>
        <w:t>Rozpis rozpočtu a rozpočtové hospodárenie</w:t>
      </w:r>
    </w:p>
    <w:p w:rsidR="00C72845" w:rsidRDefault="00C72845" w:rsidP="00C72845">
      <w:pPr>
        <w:pStyle w:val="Zoznam"/>
        <w:tabs>
          <w:tab w:val="left" w:pos="3780"/>
        </w:tabs>
        <w:ind w:left="0" w:firstLine="0"/>
        <w:jc w:val="both"/>
        <w:rPr>
          <w:rFonts w:ascii="Arial" w:hAnsi="Arial" w:cs="Arial"/>
          <w:sz w:val="22"/>
          <w:szCs w:val="22"/>
        </w:rPr>
      </w:pPr>
    </w:p>
    <w:p w:rsidR="00C72845" w:rsidRDefault="00C72845" w:rsidP="00C72845">
      <w:pPr>
        <w:pStyle w:val="Zoznam"/>
        <w:tabs>
          <w:tab w:val="left" w:pos="3780"/>
        </w:tabs>
        <w:ind w:left="0" w:firstLine="0"/>
        <w:jc w:val="both"/>
        <w:rPr>
          <w:rFonts w:ascii="Arial" w:hAnsi="Arial" w:cs="Arial"/>
          <w:sz w:val="22"/>
          <w:szCs w:val="22"/>
        </w:rPr>
      </w:pPr>
      <w:r>
        <w:rPr>
          <w:rFonts w:ascii="Arial" w:hAnsi="Arial" w:cs="Arial"/>
          <w:sz w:val="22"/>
          <w:szCs w:val="22"/>
        </w:rPr>
        <w:t>1. O</w:t>
      </w:r>
      <w:r w:rsidRPr="00164793">
        <w:rPr>
          <w:rFonts w:ascii="Arial" w:hAnsi="Arial" w:cs="Arial"/>
          <w:sz w:val="22"/>
          <w:szCs w:val="22"/>
        </w:rPr>
        <w:t>dd. ekonomické</w:t>
      </w:r>
      <w:r>
        <w:rPr>
          <w:rFonts w:ascii="Arial" w:hAnsi="Arial" w:cs="Arial"/>
          <w:sz w:val="22"/>
          <w:szCs w:val="22"/>
        </w:rPr>
        <w:t xml:space="preserve"> a správy majetku vykoná po schválení rozpočtu jeho rozpis na správcov</w:t>
      </w:r>
    </w:p>
    <w:p w:rsidR="00C72845" w:rsidRDefault="00C72845" w:rsidP="00C72845">
      <w:pPr>
        <w:pStyle w:val="Zoznam"/>
        <w:tabs>
          <w:tab w:val="left" w:pos="3780"/>
        </w:tabs>
        <w:ind w:left="0" w:firstLine="0"/>
        <w:jc w:val="both"/>
        <w:rPr>
          <w:rFonts w:ascii="Arial" w:hAnsi="Arial" w:cs="Arial"/>
          <w:sz w:val="22"/>
          <w:szCs w:val="22"/>
        </w:rPr>
      </w:pPr>
      <w:r>
        <w:rPr>
          <w:rFonts w:ascii="Arial" w:hAnsi="Arial" w:cs="Arial"/>
          <w:sz w:val="22"/>
          <w:szCs w:val="22"/>
        </w:rPr>
        <w:t xml:space="preserve">rozpočtových prostriedkov a na rozpočtové organizácie. Správcovia rozpočtových     prostriedkov sú spravidla vedúci oddelení miestneho úradu, pokiaľ neurčia príslušného správcu - referenta na svojom úseku. Toto určenie vychádza z organizačnej štruktúry miestneho úradu. Pri novej činnosti a následne potrebe financovania určuje správcu rozpočtových prostriedkov prednosta. Správcovia rozpočtových prostriedkov rozpíšu podrobný rozpočet na základe jednotlivých titulov podľa ekonomickej a rozpočtovej   klasifikácie. Zodpovedajú za efektívne nakladanie  s finančnými prostriedkami mestskej    časti na zverenom úseku. </w:t>
      </w:r>
    </w:p>
    <w:p w:rsidR="00C72845" w:rsidRDefault="00C72845" w:rsidP="00C72845">
      <w:pPr>
        <w:pStyle w:val="Zoznam"/>
        <w:tabs>
          <w:tab w:val="left" w:pos="3780"/>
        </w:tabs>
        <w:ind w:left="0" w:firstLine="0"/>
        <w:jc w:val="both"/>
        <w:rPr>
          <w:rFonts w:ascii="Arial" w:hAnsi="Arial" w:cs="Arial"/>
          <w:sz w:val="22"/>
          <w:szCs w:val="22"/>
        </w:rPr>
      </w:pPr>
      <w:r>
        <w:rPr>
          <w:rFonts w:ascii="Arial" w:hAnsi="Arial" w:cs="Arial"/>
          <w:sz w:val="22"/>
          <w:szCs w:val="22"/>
        </w:rPr>
        <w:t>2. Mestská časť v priebehu rozpočtového roka sleduje vývoj príjmov a výdavkov bežného    rozpočtu s cieľom zabezpečovania jeho vyrovnanosti ku koncu rozpočtového roka. Za tým    účelom vykoná nevyhnutné zmeny (presuny) vo svojom rozpočte na základe návrhov    správcov  príslušných  rozpočtových kapitol.</w:t>
      </w:r>
    </w:p>
    <w:p w:rsidR="00C72845" w:rsidRDefault="00C72845" w:rsidP="00C72845">
      <w:pPr>
        <w:pStyle w:val="Zoznam"/>
        <w:tabs>
          <w:tab w:val="left" w:pos="3780"/>
        </w:tabs>
        <w:ind w:left="0" w:firstLine="0"/>
        <w:jc w:val="both"/>
        <w:rPr>
          <w:rFonts w:ascii="Arial" w:hAnsi="Arial" w:cs="Arial"/>
          <w:sz w:val="22"/>
          <w:szCs w:val="22"/>
        </w:rPr>
      </w:pPr>
      <w:r>
        <w:rPr>
          <w:rFonts w:ascii="Arial" w:hAnsi="Arial" w:cs="Arial"/>
          <w:sz w:val="22"/>
          <w:szCs w:val="22"/>
        </w:rPr>
        <w:t>3. Mestská časť je povinná poskytovať ministerstvu financií potrebné údaje o svojom hospodárení a môže poskytovať potrebné údaje o svojom hospodárení Magistrátu hl. m. SR Bratislavy.</w:t>
      </w:r>
    </w:p>
    <w:p w:rsidR="00C72845" w:rsidRPr="00E436A3" w:rsidRDefault="00C72845" w:rsidP="00C72845">
      <w:pPr>
        <w:jc w:val="both"/>
        <w:rPr>
          <w:rFonts w:ascii="Arial" w:hAnsi="Arial" w:cs="Arial"/>
          <w:color w:val="000000" w:themeColor="text1"/>
        </w:rPr>
      </w:pPr>
      <w:r w:rsidRPr="00E436A3">
        <w:rPr>
          <w:rFonts w:ascii="Arial" w:hAnsi="Arial" w:cs="Arial"/>
          <w:color w:val="000000" w:themeColor="text1"/>
        </w:rPr>
        <w:t>4.Mestská časť  je povinná poskytovať údaje o svojom hospodárení prostredníctvom rozpočtového informačného systému pre samosprávu  RIS.SAM v správe ministerstva financií (ďalej len „rozpočtový informačný systém“). Mestská časť poskytuje do rozpočtového informačného systému nasledovné údaje v tomto rozsahu a v týchto termínoch:</w:t>
      </w:r>
    </w:p>
    <w:p w:rsidR="00C72845" w:rsidRPr="00E436A3" w:rsidRDefault="00C72845" w:rsidP="00C72845">
      <w:pPr>
        <w:numPr>
          <w:ilvl w:val="2"/>
          <w:numId w:val="22"/>
        </w:numPr>
        <w:tabs>
          <w:tab w:val="clear" w:pos="1620"/>
          <w:tab w:val="num" w:pos="1134"/>
        </w:tabs>
        <w:spacing w:after="0" w:line="240" w:lineRule="auto"/>
        <w:ind w:left="1134" w:hanging="425"/>
        <w:jc w:val="both"/>
        <w:rPr>
          <w:rFonts w:ascii="Arial" w:hAnsi="Arial" w:cs="Arial"/>
          <w:color w:val="000000" w:themeColor="text1"/>
        </w:rPr>
      </w:pPr>
      <w:bookmarkStart w:id="3" w:name="f_5867648"/>
      <w:bookmarkEnd w:id="3"/>
      <w:r w:rsidRPr="00E436A3">
        <w:rPr>
          <w:rFonts w:ascii="Arial" w:hAnsi="Arial" w:cs="Arial"/>
          <w:b/>
          <w:color w:val="000000" w:themeColor="text1"/>
        </w:rPr>
        <w:t>schválený rozpočet</w:t>
      </w:r>
      <w:r w:rsidRPr="00E436A3">
        <w:rPr>
          <w:rFonts w:ascii="Arial" w:hAnsi="Arial" w:cs="Arial"/>
          <w:color w:val="000000" w:themeColor="text1"/>
        </w:rPr>
        <w:t xml:space="preserve"> na príslušný rozpočtový rok a rozpočty na nasledujúce roky viacročného rozpočtu najneskôr do 20 kalendárnych dní odo dňa schválenia rozpočtu </w:t>
      </w:r>
      <w:r>
        <w:rPr>
          <w:rFonts w:ascii="Arial" w:hAnsi="Arial" w:cs="Arial"/>
          <w:color w:val="000000" w:themeColor="text1"/>
        </w:rPr>
        <w:t>miestnym</w:t>
      </w:r>
      <w:r w:rsidRPr="00E436A3">
        <w:rPr>
          <w:rFonts w:ascii="Arial" w:hAnsi="Arial" w:cs="Arial"/>
          <w:color w:val="000000" w:themeColor="text1"/>
        </w:rPr>
        <w:t xml:space="preserve"> zastupiteľstvom.  Ak je rozpočet </w:t>
      </w:r>
      <w:r>
        <w:rPr>
          <w:rFonts w:ascii="Arial" w:hAnsi="Arial" w:cs="Arial"/>
          <w:color w:val="000000" w:themeColor="text1"/>
        </w:rPr>
        <w:t>mestskej časti</w:t>
      </w:r>
      <w:r w:rsidRPr="00E436A3">
        <w:rPr>
          <w:rFonts w:ascii="Arial" w:hAnsi="Arial" w:cs="Arial"/>
          <w:color w:val="000000" w:themeColor="text1"/>
        </w:rPr>
        <w:t xml:space="preserve"> na nasledujúci rozpočtový rok schválený do 31. decembra bežného roka,</w:t>
      </w:r>
      <w:r>
        <w:rPr>
          <w:rFonts w:ascii="Arial" w:hAnsi="Arial" w:cs="Arial"/>
          <w:color w:val="000000" w:themeColor="text1"/>
        </w:rPr>
        <w:t xml:space="preserve"> </w:t>
      </w:r>
      <w:r w:rsidRPr="00E436A3">
        <w:rPr>
          <w:rFonts w:ascii="Arial" w:hAnsi="Arial" w:cs="Arial"/>
          <w:color w:val="000000"/>
        </w:rPr>
        <w:t>mestsk</w:t>
      </w:r>
      <w:r>
        <w:rPr>
          <w:rFonts w:ascii="Arial" w:hAnsi="Arial" w:cs="Arial"/>
          <w:color w:val="000000"/>
        </w:rPr>
        <w:t>á</w:t>
      </w:r>
      <w:r w:rsidRPr="00E436A3">
        <w:rPr>
          <w:rFonts w:ascii="Arial" w:hAnsi="Arial" w:cs="Arial"/>
          <w:color w:val="000000"/>
        </w:rPr>
        <w:t xml:space="preserve"> čas</w:t>
      </w:r>
      <w:r>
        <w:rPr>
          <w:rFonts w:ascii="Arial" w:hAnsi="Arial" w:cs="Arial"/>
          <w:color w:val="000000"/>
        </w:rPr>
        <w:t>ť</w:t>
      </w:r>
      <w:r w:rsidRPr="00E436A3">
        <w:rPr>
          <w:rFonts w:ascii="Arial" w:hAnsi="Arial" w:cs="Arial"/>
          <w:color w:val="000000" w:themeColor="text1"/>
        </w:rPr>
        <w:t xml:space="preserve"> poskytuje údaje schváleného rozpočtu v členení minimálne na úrovni hlavnej kategórie ekonomickej klasifikácie rozpočtovej klasifikácie najneskôr do 10. januára nasledujúceho rozpočtového roka a schválený rozpočet na príslušný rozpočtový rok a rozpočty na nasledujúce roky viacročného rozpočtu najneskôr do 31. januára nasledujúceho rozpočtového roka,</w:t>
      </w:r>
    </w:p>
    <w:p w:rsidR="00C72845" w:rsidRPr="00E436A3" w:rsidRDefault="00C72845" w:rsidP="00C72845">
      <w:pPr>
        <w:numPr>
          <w:ilvl w:val="2"/>
          <w:numId w:val="22"/>
        </w:numPr>
        <w:tabs>
          <w:tab w:val="clear" w:pos="1620"/>
          <w:tab w:val="num" w:pos="1134"/>
        </w:tabs>
        <w:spacing w:after="0" w:line="240" w:lineRule="auto"/>
        <w:ind w:left="1134" w:hanging="425"/>
        <w:jc w:val="both"/>
        <w:rPr>
          <w:rFonts w:ascii="Arial" w:hAnsi="Arial" w:cs="Arial"/>
          <w:color w:val="000000" w:themeColor="text1"/>
        </w:rPr>
      </w:pPr>
      <w:r w:rsidRPr="00E436A3">
        <w:rPr>
          <w:rFonts w:ascii="Arial" w:hAnsi="Arial" w:cs="Arial"/>
          <w:b/>
          <w:color w:val="000000" w:themeColor="text1"/>
        </w:rPr>
        <w:t>upravený rozpočet</w:t>
      </w:r>
      <w:r w:rsidRPr="00E436A3">
        <w:rPr>
          <w:rFonts w:ascii="Arial" w:hAnsi="Arial" w:cs="Arial"/>
          <w:color w:val="000000" w:themeColor="text1"/>
        </w:rPr>
        <w:t xml:space="preserve"> najneskôr do 30. kalendárneho dňa v mesiaci, ktorý nasleduje po mesiaci, v ktorom bola vykonaná zmena rozpočtu orgánom </w:t>
      </w:r>
      <w:r w:rsidRPr="00E436A3">
        <w:rPr>
          <w:rFonts w:ascii="Arial" w:hAnsi="Arial" w:cs="Arial"/>
          <w:color w:val="000000"/>
        </w:rPr>
        <w:t xml:space="preserve">mestskej časti </w:t>
      </w:r>
      <w:r w:rsidRPr="00E436A3">
        <w:rPr>
          <w:rFonts w:ascii="Arial" w:hAnsi="Arial" w:cs="Arial"/>
          <w:color w:val="000000" w:themeColor="text1"/>
        </w:rPr>
        <w:t xml:space="preserve"> príslušným podľa osobitných predpisov,</w:t>
      </w:r>
    </w:p>
    <w:p w:rsidR="00C72845" w:rsidRPr="00E436A3" w:rsidRDefault="00C72845" w:rsidP="00C72845">
      <w:pPr>
        <w:tabs>
          <w:tab w:val="num" w:pos="1134"/>
        </w:tabs>
        <w:ind w:left="1134"/>
        <w:jc w:val="both"/>
        <w:rPr>
          <w:rFonts w:ascii="Arial" w:hAnsi="Arial" w:cs="Arial"/>
          <w:color w:val="000000" w:themeColor="text1"/>
        </w:rPr>
      </w:pPr>
      <w:r w:rsidRPr="00E436A3">
        <w:rPr>
          <w:rFonts w:ascii="Arial" w:hAnsi="Arial" w:cs="Arial"/>
          <w:b/>
          <w:color w:val="000000" w:themeColor="text1"/>
        </w:rPr>
        <w:t>upravený rozpočet v mesiaci december</w:t>
      </w:r>
      <w:r w:rsidRPr="00E436A3">
        <w:rPr>
          <w:rFonts w:ascii="Arial" w:hAnsi="Arial" w:cs="Arial"/>
          <w:color w:val="000000" w:themeColor="text1"/>
        </w:rPr>
        <w:t xml:space="preserve"> rozpočtového roka – </w:t>
      </w:r>
      <w:r w:rsidRPr="00E436A3">
        <w:rPr>
          <w:rFonts w:ascii="Arial" w:hAnsi="Arial" w:cs="Arial"/>
          <w:color w:val="000000"/>
        </w:rPr>
        <w:t>mestsk</w:t>
      </w:r>
      <w:r>
        <w:rPr>
          <w:rFonts w:ascii="Arial" w:hAnsi="Arial" w:cs="Arial"/>
          <w:color w:val="000000"/>
        </w:rPr>
        <w:t>á</w:t>
      </w:r>
      <w:r w:rsidRPr="00E436A3">
        <w:rPr>
          <w:rFonts w:ascii="Arial" w:hAnsi="Arial" w:cs="Arial"/>
          <w:color w:val="000000"/>
        </w:rPr>
        <w:t xml:space="preserve"> čas</w:t>
      </w:r>
      <w:r>
        <w:rPr>
          <w:rFonts w:ascii="Arial" w:hAnsi="Arial" w:cs="Arial"/>
          <w:color w:val="000000"/>
        </w:rPr>
        <w:t>ť</w:t>
      </w:r>
      <w:r w:rsidRPr="00E436A3">
        <w:rPr>
          <w:rFonts w:ascii="Arial" w:hAnsi="Arial" w:cs="Arial"/>
          <w:color w:val="000000"/>
        </w:rPr>
        <w:t xml:space="preserve"> </w:t>
      </w:r>
      <w:r w:rsidRPr="00E436A3">
        <w:rPr>
          <w:rFonts w:ascii="Arial" w:hAnsi="Arial" w:cs="Arial"/>
          <w:color w:val="000000" w:themeColor="text1"/>
        </w:rPr>
        <w:t xml:space="preserve"> nahlási najneskôr do 5.februára nasledujúceho rozpočtového roka.</w:t>
      </w:r>
    </w:p>
    <w:p w:rsidR="00C72845" w:rsidRPr="00E436A3" w:rsidRDefault="00C72845" w:rsidP="00C72845">
      <w:pPr>
        <w:numPr>
          <w:ilvl w:val="2"/>
          <w:numId w:val="22"/>
        </w:numPr>
        <w:tabs>
          <w:tab w:val="clear" w:pos="1620"/>
          <w:tab w:val="num" w:pos="1134"/>
        </w:tabs>
        <w:spacing w:after="0" w:line="240" w:lineRule="auto"/>
        <w:ind w:left="1134" w:hanging="425"/>
        <w:jc w:val="both"/>
        <w:rPr>
          <w:rFonts w:ascii="Arial" w:hAnsi="Arial" w:cs="Arial"/>
          <w:color w:val="000000" w:themeColor="text1"/>
        </w:rPr>
      </w:pPr>
      <w:r w:rsidRPr="00E436A3">
        <w:rPr>
          <w:rFonts w:ascii="Arial" w:hAnsi="Arial" w:cs="Arial"/>
          <w:b/>
          <w:color w:val="000000" w:themeColor="text1"/>
        </w:rPr>
        <w:t>skutočné plnenie rozpočtu štvrťročne</w:t>
      </w:r>
      <w:r w:rsidRPr="00E436A3">
        <w:rPr>
          <w:rFonts w:ascii="Arial" w:hAnsi="Arial" w:cs="Arial"/>
          <w:color w:val="000000" w:themeColor="text1"/>
        </w:rPr>
        <w:t xml:space="preserve"> podľa stavu k 31. marcu, k 30. júnu a k 30. septembru rozpočtového roka najneskôr do 30 kalendárnych dní po uplynutí príslušného obdobia a podľa stavu k 31. decembru rozpočtového roka najneskôr do 5. februára nasledujúceho rozpočtového roka,</w:t>
      </w:r>
    </w:p>
    <w:p w:rsidR="00C72845" w:rsidRPr="00E436A3" w:rsidRDefault="00C72845" w:rsidP="00C72845">
      <w:pPr>
        <w:numPr>
          <w:ilvl w:val="2"/>
          <w:numId w:val="22"/>
        </w:numPr>
        <w:tabs>
          <w:tab w:val="clear" w:pos="1620"/>
          <w:tab w:val="num" w:pos="1134"/>
        </w:tabs>
        <w:spacing w:after="0" w:line="240" w:lineRule="auto"/>
        <w:ind w:left="1134" w:hanging="425"/>
        <w:jc w:val="both"/>
        <w:rPr>
          <w:rFonts w:ascii="Arial" w:hAnsi="Arial" w:cs="Arial"/>
          <w:color w:val="000000" w:themeColor="text1"/>
        </w:rPr>
      </w:pPr>
      <w:r w:rsidRPr="00E436A3">
        <w:rPr>
          <w:rFonts w:ascii="Arial" w:hAnsi="Arial" w:cs="Arial"/>
          <w:b/>
          <w:color w:val="000000" w:themeColor="text1"/>
        </w:rPr>
        <w:t xml:space="preserve">za program </w:t>
      </w:r>
      <w:r>
        <w:rPr>
          <w:rFonts w:ascii="Arial" w:hAnsi="Arial" w:cs="Arial"/>
          <w:b/>
          <w:color w:val="000000" w:themeColor="text1"/>
        </w:rPr>
        <w:t>mestskej časti</w:t>
      </w:r>
      <w:r w:rsidRPr="00E436A3">
        <w:rPr>
          <w:rFonts w:ascii="Arial" w:hAnsi="Arial" w:cs="Arial"/>
          <w:color w:val="000000" w:themeColor="text1"/>
        </w:rPr>
        <w:t xml:space="preserve"> iba údaje schváleného programu </w:t>
      </w:r>
      <w:r w:rsidRPr="00E436A3">
        <w:rPr>
          <w:rFonts w:ascii="Arial" w:hAnsi="Arial" w:cs="Arial"/>
          <w:color w:val="000000"/>
        </w:rPr>
        <w:t xml:space="preserve">mestskej časti </w:t>
      </w:r>
      <w:r w:rsidRPr="00E436A3">
        <w:rPr>
          <w:rFonts w:ascii="Arial" w:hAnsi="Arial" w:cs="Arial"/>
          <w:color w:val="000000" w:themeColor="text1"/>
        </w:rPr>
        <w:t xml:space="preserve"> najneskôr v termínoch podľa písmena a) a skutočné plnenie tohto programu podľa stavu k 31. decembru rozpočtového roka najneskôr do 5. februára nasledujúceho rozpočtového roka.</w:t>
      </w:r>
    </w:p>
    <w:p w:rsidR="00C72845" w:rsidRDefault="00C72845" w:rsidP="00C72845">
      <w:pPr>
        <w:jc w:val="both"/>
        <w:rPr>
          <w:rFonts w:ascii="Arial" w:hAnsi="Arial" w:cs="Arial"/>
          <w:color w:val="FF0000"/>
        </w:rPr>
      </w:pPr>
    </w:p>
    <w:p w:rsidR="00C72845" w:rsidRDefault="00C72845" w:rsidP="00C72845">
      <w:pPr>
        <w:jc w:val="both"/>
        <w:rPr>
          <w:rFonts w:ascii="Arial" w:hAnsi="Arial" w:cs="Arial"/>
          <w:color w:val="FF0000"/>
        </w:rPr>
      </w:pPr>
    </w:p>
    <w:p w:rsidR="00C72845" w:rsidRDefault="00C72845" w:rsidP="00C72845">
      <w:pPr>
        <w:jc w:val="both"/>
        <w:rPr>
          <w:rFonts w:ascii="Arial" w:hAnsi="Arial" w:cs="Arial"/>
          <w:color w:val="FF0000"/>
        </w:rPr>
      </w:pPr>
    </w:p>
    <w:p w:rsidR="00C72845" w:rsidRPr="00E436A3" w:rsidRDefault="00C72845" w:rsidP="00C72845">
      <w:pPr>
        <w:jc w:val="both"/>
        <w:rPr>
          <w:rFonts w:ascii="Arial" w:hAnsi="Arial" w:cs="Arial"/>
          <w:color w:val="FF0000"/>
        </w:rPr>
      </w:pPr>
    </w:p>
    <w:p w:rsidR="00C72845" w:rsidRPr="000C4303" w:rsidRDefault="00C72845" w:rsidP="00C72845">
      <w:pPr>
        <w:pStyle w:val="Zoznam"/>
        <w:tabs>
          <w:tab w:val="left" w:pos="3780"/>
        </w:tabs>
        <w:ind w:left="360" w:firstLine="0"/>
        <w:jc w:val="center"/>
        <w:rPr>
          <w:rFonts w:ascii="Arial" w:hAnsi="Arial" w:cs="Arial"/>
          <w:b/>
          <w:sz w:val="22"/>
          <w:szCs w:val="22"/>
        </w:rPr>
      </w:pPr>
      <w:r>
        <w:rPr>
          <w:rFonts w:ascii="Arial" w:hAnsi="Arial" w:cs="Arial"/>
          <w:b/>
          <w:sz w:val="22"/>
          <w:szCs w:val="22"/>
        </w:rPr>
        <w:lastRenderedPageBreak/>
        <w:t>Článok 10</w:t>
      </w:r>
    </w:p>
    <w:p w:rsidR="00C72845" w:rsidRDefault="00C72845" w:rsidP="00C72845">
      <w:pPr>
        <w:pStyle w:val="Zoznam"/>
        <w:tabs>
          <w:tab w:val="left" w:pos="3780"/>
        </w:tabs>
        <w:ind w:left="360" w:firstLine="0"/>
        <w:jc w:val="center"/>
        <w:rPr>
          <w:rFonts w:ascii="Arial" w:hAnsi="Arial" w:cs="Arial"/>
          <w:b/>
          <w:sz w:val="22"/>
          <w:szCs w:val="22"/>
        </w:rPr>
      </w:pPr>
      <w:r>
        <w:rPr>
          <w:rFonts w:ascii="Arial" w:hAnsi="Arial" w:cs="Arial"/>
          <w:b/>
          <w:sz w:val="22"/>
          <w:szCs w:val="22"/>
        </w:rPr>
        <w:t>Č</w:t>
      </w:r>
      <w:r w:rsidRPr="004041A9">
        <w:rPr>
          <w:rFonts w:ascii="Arial" w:hAnsi="Arial" w:cs="Arial"/>
          <w:b/>
          <w:sz w:val="22"/>
          <w:szCs w:val="22"/>
        </w:rPr>
        <w:t xml:space="preserve">asové </w:t>
      </w:r>
      <w:r>
        <w:rPr>
          <w:rFonts w:ascii="Arial" w:hAnsi="Arial" w:cs="Arial"/>
          <w:b/>
          <w:sz w:val="22"/>
          <w:szCs w:val="22"/>
        </w:rPr>
        <w:t>a účelové použitie rozpočtových prostriedkov</w:t>
      </w:r>
    </w:p>
    <w:p w:rsidR="00C72845" w:rsidRDefault="00C72845" w:rsidP="00C72845">
      <w:pPr>
        <w:pStyle w:val="Zoznam"/>
        <w:tabs>
          <w:tab w:val="left" w:pos="3780"/>
        </w:tabs>
        <w:ind w:left="360" w:firstLine="0"/>
        <w:jc w:val="center"/>
        <w:rPr>
          <w:rFonts w:ascii="Arial" w:hAnsi="Arial" w:cs="Arial"/>
          <w:b/>
          <w:sz w:val="22"/>
          <w:szCs w:val="22"/>
        </w:rPr>
      </w:pPr>
    </w:p>
    <w:p w:rsidR="00C72845" w:rsidRPr="00E1540D" w:rsidRDefault="00C72845" w:rsidP="00C72845">
      <w:pPr>
        <w:pStyle w:val="Zoznam"/>
        <w:tabs>
          <w:tab w:val="left" w:pos="3780"/>
        </w:tabs>
        <w:ind w:left="0" w:firstLine="0"/>
        <w:rPr>
          <w:rFonts w:ascii="Arial" w:hAnsi="Arial" w:cs="Arial"/>
          <w:b/>
          <w:sz w:val="22"/>
          <w:szCs w:val="22"/>
        </w:rPr>
      </w:pPr>
      <w:r>
        <w:rPr>
          <w:rFonts w:ascii="Arial" w:hAnsi="Arial" w:cs="Arial"/>
          <w:sz w:val="22"/>
          <w:szCs w:val="22"/>
        </w:rPr>
        <w:t xml:space="preserve">1. Rozpočtové prostriedky je možné použiť len na účely, na ktoré boli v rozpočte mestskej časti schválené. </w:t>
      </w:r>
    </w:p>
    <w:p w:rsidR="00C72845" w:rsidRDefault="00C72845" w:rsidP="00C72845">
      <w:pPr>
        <w:pStyle w:val="Zoznam"/>
        <w:tabs>
          <w:tab w:val="left" w:pos="3780"/>
        </w:tabs>
        <w:ind w:left="0" w:firstLine="0"/>
        <w:jc w:val="both"/>
        <w:rPr>
          <w:rFonts w:ascii="Arial" w:hAnsi="Arial" w:cs="Arial"/>
          <w:sz w:val="22"/>
          <w:szCs w:val="22"/>
        </w:rPr>
      </w:pPr>
      <w:r>
        <w:rPr>
          <w:rFonts w:ascii="Arial" w:hAnsi="Arial" w:cs="Arial"/>
          <w:sz w:val="22"/>
          <w:szCs w:val="22"/>
        </w:rPr>
        <w:t>2. Do plnenia rozpočtu mestskej časti sa zahŕňajú len tie príjmy, výdavky a finančné operácie, ktoré sa uskutočnili v príslušnom rozpočtovom roku, s výnimkou tých prostriedkov, ktorých nevyčerpané zostatky v súlade s osobitnými predpismi možno použiť aj v nasledujúcich rozpočtových rokoch a to len na účely, na ktoré boli schválené v rozpočte mestskej časti. Na zaradenie príjmu alebo výdavku do plnenia rozpočtu mestskej časti v rozpočtovom roku je rozhodujúci deň pripísania alebo odpísania prostriedkov z príslušného účtu mestskej časti.</w:t>
      </w:r>
    </w:p>
    <w:p w:rsidR="00C72845" w:rsidRDefault="00C72845" w:rsidP="00C72845">
      <w:pPr>
        <w:pStyle w:val="Zoznam"/>
        <w:tabs>
          <w:tab w:val="left" w:pos="3780"/>
        </w:tabs>
        <w:ind w:left="0" w:firstLine="0"/>
        <w:jc w:val="both"/>
        <w:rPr>
          <w:rFonts w:ascii="Arial" w:hAnsi="Arial" w:cs="Arial"/>
          <w:sz w:val="22"/>
          <w:szCs w:val="22"/>
        </w:rPr>
      </w:pPr>
      <w:r>
        <w:rPr>
          <w:rFonts w:ascii="Arial" w:hAnsi="Arial" w:cs="Arial"/>
          <w:sz w:val="22"/>
          <w:szCs w:val="22"/>
        </w:rPr>
        <w:t>3. Ak ide o úhradu výdavkov, ktoré sú schválené v rozpočte na príslušný rok za mesiac     december, a ktoré sa uskutočnia v januári nasledujúceho rozpočtového roka, môže    mestská časť previesť na účet cudzích prostriedkov výdavky na :</w:t>
      </w:r>
    </w:p>
    <w:p w:rsidR="00C72845" w:rsidRDefault="00C72845" w:rsidP="00C72845">
      <w:pPr>
        <w:pStyle w:val="Zoznam"/>
        <w:tabs>
          <w:tab w:val="left" w:pos="3780"/>
        </w:tabs>
        <w:ind w:left="0" w:firstLine="180"/>
        <w:jc w:val="both"/>
        <w:rPr>
          <w:rFonts w:ascii="Arial" w:hAnsi="Arial" w:cs="Arial"/>
          <w:sz w:val="22"/>
          <w:szCs w:val="22"/>
        </w:rPr>
      </w:pPr>
      <w:r>
        <w:rPr>
          <w:rFonts w:ascii="Arial" w:hAnsi="Arial" w:cs="Arial"/>
          <w:sz w:val="22"/>
          <w:szCs w:val="22"/>
        </w:rPr>
        <w:t xml:space="preserve">     a) výplatu miezd, platov, služobných príjmov a ostatných osobných vyrovnaní vrátane        náhrad platov a miezd a cestovného vyplácaného súčasne s platom, výplatu odmien        vyplácaných na základe dohôd o prácach vykonaných mimo pracovného pomeru, ako aj ostatné peňažné nároky zamestnancov z pracovnoprávnych vzťahov,</w:t>
      </w:r>
    </w:p>
    <w:p w:rsidR="00C72845" w:rsidRDefault="00C72845" w:rsidP="00C72845">
      <w:pPr>
        <w:pStyle w:val="Zoznam"/>
        <w:tabs>
          <w:tab w:val="left" w:pos="3780"/>
        </w:tabs>
        <w:ind w:left="0" w:firstLine="180"/>
        <w:jc w:val="both"/>
        <w:rPr>
          <w:rFonts w:ascii="Arial" w:hAnsi="Arial" w:cs="Arial"/>
          <w:sz w:val="22"/>
          <w:szCs w:val="22"/>
        </w:rPr>
      </w:pPr>
      <w:r>
        <w:rPr>
          <w:rFonts w:ascii="Arial" w:hAnsi="Arial" w:cs="Arial"/>
          <w:sz w:val="22"/>
          <w:szCs w:val="22"/>
        </w:rPr>
        <w:t xml:space="preserve">      b) odvod poistného a príspevok do poistných fondov z platov a miezd podľa  písm. a),</w:t>
      </w:r>
    </w:p>
    <w:p w:rsidR="00C72845" w:rsidRDefault="00C72845" w:rsidP="00C72845">
      <w:pPr>
        <w:pStyle w:val="Zoznam"/>
        <w:tabs>
          <w:tab w:val="left" w:pos="3780"/>
        </w:tabs>
        <w:ind w:left="0" w:firstLine="180"/>
        <w:jc w:val="both"/>
        <w:rPr>
          <w:rFonts w:ascii="Arial" w:hAnsi="Arial" w:cs="Arial"/>
          <w:sz w:val="22"/>
          <w:szCs w:val="22"/>
        </w:rPr>
      </w:pPr>
      <w:r>
        <w:rPr>
          <w:rFonts w:ascii="Arial" w:hAnsi="Arial" w:cs="Arial"/>
          <w:sz w:val="22"/>
          <w:szCs w:val="22"/>
        </w:rPr>
        <w:t xml:space="preserve">      c) úhrady dávok sociálnej pomoci,</w:t>
      </w:r>
    </w:p>
    <w:p w:rsidR="00C72845" w:rsidRDefault="00C72845" w:rsidP="00C72845">
      <w:pPr>
        <w:pStyle w:val="Zoznam"/>
        <w:tabs>
          <w:tab w:val="left" w:pos="3780"/>
        </w:tabs>
        <w:ind w:left="0" w:firstLine="0"/>
        <w:jc w:val="both"/>
        <w:rPr>
          <w:rFonts w:ascii="Arial" w:hAnsi="Arial" w:cs="Arial"/>
          <w:sz w:val="22"/>
          <w:szCs w:val="22"/>
        </w:rPr>
      </w:pPr>
      <w:r>
        <w:rPr>
          <w:rFonts w:ascii="Arial" w:hAnsi="Arial" w:cs="Arial"/>
          <w:sz w:val="22"/>
          <w:szCs w:val="22"/>
        </w:rPr>
        <w:t xml:space="preserve">         d) zmluvné záväzky, na ktoré je schválený rozpočet v príslušnom roku z objektívnych           dôvodov a nemôžu  sa vyčerpať v príslušnom rozpočtovom roku.</w:t>
      </w:r>
    </w:p>
    <w:p w:rsidR="00C72845" w:rsidRDefault="00C72845" w:rsidP="00C72845">
      <w:pPr>
        <w:pStyle w:val="Zoznam"/>
        <w:tabs>
          <w:tab w:val="left" w:pos="3780"/>
        </w:tabs>
        <w:ind w:left="0" w:firstLine="0"/>
        <w:jc w:val="both"/>
        <w:rPr>
          <w:rFonts w:ascii="Arial" w:hAnsi="Arial" w:cs="Arial"/>
          <w:sz w:val="22"/>
          <w:szCs w:val="22"/>
        </w:rPr>
      </w:pPr>
      <w:r>
        <w:rPr>
          <w:rFonts w:ascii="Arial" w:hAnsi="Arial" w:cs="Arial"/>
          <w:sz w:val="22"/>
          <w:szCs w:val="22"/>
        </w:rPr>
        <w:t>4. Ak sa výdavky podľa ods.3 nevyčerpajú do konca februára bežného roka, odvedú sa do príjmov rozpočtu mestskej časti.</w:t>
      </w:r>
    </w:p>
    <w:p w:rsidR="00C72845" w:rsidRDefault="00C72845" w:rsidP="00C72845">
      <w:pPr>
        <w:pStyle w:val="Zoznam"/>
        <w:tabs>
          <w:tab w:val="left" w:pos="3780"/>
        </w:tabs>
        <w:ind w:left="0" w:firstLine="0"/>
        <w:jc w:val="both"/>
        <w:rPr>
          <w:rFonts w:ascii="Arial" w:hAnsi="Arial" w:cs="Arial"/>
          <w:sz w:val="22"/>
          <w:szCs w:val="22"/>
        </w:rPr>
      </w:pPr>
      <w:r>
        <w:rPr>
          <w:rFonts w:ascii="Arial" w:hAnsi="Arial" w:cs="Arial"/>
          <w:sz w:val="22"/>
          <w:szCs w:val="22"/>
        </w:rPr>
        <w:t>5. Starosta mestskej časti zodpovedá za hospodárenie a efektívne používanie rozpočtových prostriedkov. Účelové dotácie zo štátneho rozpočtu môžu byť použité len na určené účely a za vopred stanovených podmienok. Podliehajú ročnému zúčtovaniu.</w:t>
      </w:r>
    </w:p>
    <w:p w:rsidR="00C72845" w:rsidRDefault="00C72845" w:rsidP="00C72845">
      <w:pPr>
        <w:pStyle w:val="Zoznam"/>
        <w:tabs>
          <w:tab w:val="left" w:pos="3780"/>
        </w:tabs>
        <w:ind w:left="0" w:firstLine="0"/>
        <w:jc w:val="both"/>
        <w:rPr>
          <w:rFonts w:ascii="Arial" w:hAnsi="Arial" w:cs="Arial"/>
          <w:sz w:val="22"/>
          <w:szCs w:val="22"/>
        </w:rPr>
      </w:pPr>
      <w:r>
        <w:rPr>
          <w:rFonts w:ascii="Arial" w:hAnsi="Arial" w:cs="Arial"/>
          <w:sz w:val="22"/>
          <w:szCs w:val="22"/>
        </w:rPr>
        <w:t>6.Prebytky hospodárenia mestskej časti koncom roka neprepadávajú. Sú zdrojom tvorby  mimorozpočtových peňažných fondov mestskej časti.</w:t>
      </w:r>
    </w:p>
    <w:p w:rsidR="00C72845" w:rsidRDefault="00C72845" w:rsidP="00C72845">
      <w:pPr>
        <w:pStyle w:val="Zoznam"/>
        <w:tabs>
          <w:tab w:val="left" w:pos="3780"/>
        </w:tabs>
        <w:ind w:left="0" w:firstLine="0"/>
        <w:jc w:val="both"/>
        <w:rPr>
          <w:rFonts w:ascii="Arial" w:hAnsi="Arial" w:cs="Arial"/>
          <w:sz w:val="22"/>
          <w:szCs w:val="22"/>
        </w:rPr>
      </w:pPr>
      <w:r>
        <w:rPr>
          <w:rFonts w:ascii="Arial" w:hAnsi="Arial" w:cs="Arial"/>
          <w:sz w:val="22"/>
          <w:szCs w:val="22"/>
        </w:rPr>
        <w:t>7. Prípadný schodok svojho hospodárenia vyrovná mestská časť predovšetkým z rezervného fondu, ďalších mimorozpočtových peňažných fondov alebo z návratných zdrojov financovania.</w:t>
      </w:r>
    </w:p>
    <w:p w:rsidR="00C72845" w:rsidRDefault="00C72845" w:rsidP="00C72845">
      <w:pPr>
        <w:pStyle w:val="Zoznam"/>
        <w:tabs>
          <w:tab w:val="left" w:pos="3780"/>
        </w:tabs>
        <w:ind w:left="0" w:firstLine="0"/>
        <w:jc w:val="both"/>
        <w:rPr>
          <w:rFonts w:ascii="Arial" w:hAnsi="Arial" w:cs="Arial"/>
          <w:sz w:val="22"/>
          <w:szCs w:val="22"/>
        </w:rPr>
      </w:pPr>
    </w:p>
    <w:p w:rsidR="00C72845" w:rsidRDefault="00C72845" w:rsidP="00C72845">
      <w:pPr>
        <w:pStyle w:val="Zoznam"/>
        <w:tabs>
          <w:tab w:val="left" w:pos="3780"/>
        </w:tabs>
        <w:ind w:left="0" w:firstLine="0"/>
        <w:jc w:val="both"/>
        <w:rPr>
          <w:rFonts w:ascii="Arial" w:hAnsi="Arial" w:cs="Arial"/>
          <w:sz w:val="22"/>
          <w:szCs w:val="22"/>
        </w:rPr>
      </w:pPr>
    </w:p>
    <w:p w:rsidR="00C72845" w:rsidRDefault="00C72845" w:rsidP="00C72845">
      <w:pPr>
        <w:pStyle w:val="Zoznam"/>
        <w:tabs>
          <w:tab w:val="left" w:pos="3780"/>
        </w:tabs>
        <w:ind w:left="360" w:firstLine="0"/>
        <w:jc w:val="center"/>
        <w:rPr>
          <w:rFonts w:ascii="Arial" w:hAnsi="Arial" w:cs="Arial"/>
          <w:b/>
          <w:sz w:val="22"/>
          <w:szCs w:val="22"/>
        </w:rPr>
      </w:pPr>
      <w:r>
        <w:rPr>
          <w:rFonts w:ascii="Arial" w:hAnsi="Arial" w:cs="Arial"/>
          <w:b/>
          <w:sz w:val="22"/>
          <w:szCs w:val="22"/>
        </w:rPr>
        <w:t>Článok 11</w:t>
      </w:r>
    </w:p>
    <w:p w:rsidR="00C72845" w:rsidRDefault="00C72845" w:rsidP="00C72845">
      <w:pPr>
        <w:pStyle w:val="Zoznam"/>
        <w:tabs>
          <w:tab w:val="left" w:pos="3780"/>
        </w:tabs>
        <w:ind w:left="360" w:firstLine="0"/>
        <w:jc w:val="center"/>
        <w:rPr>
          <w:rFonts w:ascii="Arial" w:hAnsi="Arial" w:cs="Arial"/>
          <w:b/>
          <w:sz w:val="22"/>
          <w:szCs w:val="22"/>
        </w:rPr>
      </w:pPr>
      <w:r>
        <w:rPr>
          <w:rFonts w:ascii="Arial" w:hAnsi="Arial" w:cs="Arial"/>
          <w:b/>
          <w:sz w:val="22"/>
          <w:szCs w:val="22"/>
        </w:rPr>
        <w:t>Zmeny rozpočtu a rozpočtové opatrenia</w:t>
      </w:r>
    </w:p>
    <w:p w:rsidR="00C72845" w:rsidRDefault="00C72845" w:rsidP="00C72845">
      <w:pPr>
        <w:pStyle w:val="Zoznam"/>
        <w:tabs>
          <w:tab w:val="left" w:pos="3780"/>
        </w:tabs>
        <w:ind w:left="360" w:firstLine="0"/>
        <w:jc w:val="center"/>
        <w:rPr>
          <w:rFonts w:ascii="Arial" w:hAnsi="Arial" w:cs="Arial"/>
          <w:b/>
          <w:sz w:val="22"/>
          <w:szCs w:val="22"/>
        </w:rPr>
      </w:pPr>
    </w:p>
    <w:p w:rsidR="00C72845" w:rsidRPr="00317108" w:rsidRDefault="00C72845" w:rsidP="00C72845">
      <w:pPr>
        <w:pStyle w:val="Nadpis3"/>
        <w:numPr>
          <w:ilvl w:val="0"/>
          <w:numId w:val="39"/>
        </w:numPr>
        <w:tabs>
          <w:tab w:val="left" w:pos="284"/>
        </w:tabs>
        <w:spacing w:before="0" w:after="0"/>
        <w:ind w:left="0" w:firstLine="0"/>
        <w:jc w:val="both"/>
        <w:rPr>
          <w:rFonts w:ascii="Arial" w:hAnsi="Arial" w:cs="Arial"/>
          <w:b w:val="0"/>
          <w:color w:val="000000" w:themeColor="text1"/>
          <w:sz w:val="22"/>
          <w:szCs w:val="22"/>
        </w:rPr>
      </w:pPr>
      <w:r w:rsidRPr="00317108">
        <w:rPr>
          <w:rFonts w:ascii="Arial" w:hAnsi="Arial" w:cs="Arial"/>
          <w:b w:val="0"/>
          <w:color w:val="000000" w:themeColor="text1"/>
          <w:sz w:val="22"/>
          <w:szCs w:val="22"/>
        </w:rPr>
        <w:t>V priebehu roka je možné vykonať zmeny schváleného rozpočtu mestskej časti rozpočtovými opatreniami, ktorými sú:</w:t>
      </w:r>
    </w:p>
    <w:p w:rsidR="00C72845" w:rsidRPr="00317108" w:rsidRDefault="00C72845" w:rsidP="00C72845">
      <w:pPr>
        <w:numPr>
          <w:ilvl w:val="1"/>
          <w:numId w:val="24"/>
        </w:numPr>
        <w:spacing w:after="0" w:line="240" w:lineRule="auto"/>
        <w:ind w:hanging="306"/>
        <w:contextualSpacing/>
        <w:jc w:val="both"/>
        <w:rPr>
          <w:rFonts w:ascii="Arial" w:hAnsi="Arial" w:cs="Arial"/>
          <w:color w:val="000000" w:themeColor="text1"/>
        </w:rPr>
      </w:pPr>
      <w:bookmarkStart w:id="4" w:name="_Hlk14846103"/>
      <w:r w:rsidRPr="00317108">
        <w:rPr>
          <w:rStyle w:val="new"/>
          <w:rFonts w:ascii="Arial" w:hAnsi="Arial" w:cs="Arial"/>
          <w:color w:val="000000" w:themeColor="text1"/>
        </w:rPr>
        <w:t>presun rozpočtovaných prostriedkov v rámci schváleného rozpočtu, pričom sa nemenia celkové príjmy a celkové výdavky</w:t>
      </w:r>
      <w:bookmarkEnd w:id="4"/>
      <w:r w:rsidRPr="00317108">
        <w:rPr>
          <w:rStyle w:val="new"/>
          <w:rFonts w:ascii="Arial" w:hAnsi="Arial" w:cs="Arial"/>
          <w:color w:val="000000" w:themeColor="text1"/>
        </w:rPr>
        <w:t>,</w:t>
      </w:r>
      <w:bookmarkStart w:id="5" w:name="f_4654162"/>
      <w:bookmarkEnd w:id="5"/>
    </w:p>
    <w:p w:rsidR="00C72845" w:rsidRDefault="00C72845" w:rsidP="00C72845">
      <w:pPr>
        <w:numPr>
          <w:ilvl w:val="1"/>
          <w:numId w:val="24"/>
        </w:numPr>
        <w:spacing w:after="0" w:line="240" w:lineRule="auto"/>
        <w:ind w:left="1080" w:firstLine="54"/>
        <w:contextualSpacing/>
        <w:jc w:val="both"/>
        <w:rPr>
          <w:rStyle w:val="new"/>
          <w:rFonts w:ascii="Arial" w:hAnsi="Arial" w:cs="Arial"/>
          <w:color w:val="000000" w:themeColor="text1"/>
        </w:rPr>
      </w:pPr>
      <w:r w:rsidRPr="00021638">
        <w:rPr>
          <w:rStyle w:val="new"/>
          <w:rFonts w:ascii="Arial" w:hAnsi="Arial" w:cs="Arial"/>
          <w:color w:val="000000" w:themeColor="text1"/>
        </w:rPr>
        <w:t>povolené prekročenie a viazanie príjmov,</w:t>
      </w:r>
      <w:bookmarkStart w:id="6" w:name="f_4654163"/>
      <w:bookmarkEnd w:id="6"/>
    </w:p>
    <w:p w:rsidR="00C72845" w:rsidRPr="00021638" w:rsidRDefault="00C72845" w:rsidP="00C72845">
      <w:pPr>
        <w:numPr>
          <w:ilvl w:val="1"/>
          <w:numId w:val="24"/>
        </w:numPr>
        <w:spacing w:after="0" w:line="240" w:lineRule="auto"/>
        <w:ind w:left="1080" w:firstLine="54"/>
        <w:contextualSpacing/>
        <w:jc w:val="both"/>
        <w:rPr>
          <w:rStyle w:val="new"/>
          <w:rFonts w:ascii="Arial" w:hAnsi="Arial" w:cs="Arial"/>
          <w:color w:val="000000" w:themeColor="text1"/>
        </w:rPr>
      </w:pPr>
      <w:r w:rsidRPr="00021638">
        <w:rPr>
          <w:rStyle w:val="new"/>
          <w:rFonts w:ascii="Arial" w:hAnsi="Arial" w:cs="Arial"/>
          <w:color w:val="000000" w:themeColor="text1"/>
        </w:rPr>
        <w:t>povolené prekročenie a viazanie výdavkov,</w:t>
      </w:r>
      <w:bookmarkStart w:id="7" w:name="f_5867652"/>
      <w:bookmarkEnd w:id="7"/>
    </w:p>
    <w:p w:rsidR="00C72845" w:rsidRPr="00021638" w:rsidRDefault="00C72845" w:rsidP="00C72845">
      <w:pPr>
        <w:numPr>
          <w:ilvl w:val="1"/>
          <w:numId w:val="24"/>
        </w:numPr>
        <w:spacing w:after="0" w:line="240" w:lineRule="auto"/>
        <w:ind w:left="1080" w:firstLine="54"/>
        <w:contextualSpacing/>
        <w:jc w:val="both"/>
        <w:rPr>
          <w:rFonts w:ascii="Arial" w:hAnsi="Arial" w:cs="Arial"/>
          <w:color w:val="000000" w:themeColor="text1"/>
        </w:rPr>
      </w:pPr>
      <w:r w:rsidRPr="00021638">
        <w:rPr>
          <w:rStyle w:val="new"/>
          <w:rFonts w:ascii="Arial" w:hAnsi="Arial" w:cs="Arial"/>
          <w:color w:val="000000" w:themeColor="text1"/>
        </w:rPr>
        <w:t>povolené prekročenie a viazanie finančných operácií.</w:t>
      </w:r>
    </w:p>
    <w:p w:rsidR="00C72845" w:rsidRPr="00317108" w:rsidRDefault="00C72845" w:rsidP="00C72845">
      <w:pPr>
        <w:numPr>
          <w:ilvl w:val="0"/>
          <w:numId w:val="39"/>
        </w:numPr>
        <w:tabs>
          <w:tab w:val="left" w:pos="284"/>
        </w:tabs>
        <w:spacing w:after="0" w:line="240" w:lineRule="auto"/>
        <w:ind w:left="0" w:firstLine="0"/>
        <w:contextualSpacing/>
        <w:jc w:val="both"/>
        <w:rPr>
          <w:rStyle w:val="new"/>
          <w:rFonts w:ascii="Arial" w:hAnsi="Arial" w:cs="Arial"/>
          <w:color w:val="000000" w:themeColor="text1"/>
        </w:rPr>
      </w:pPr>
      <w:r>
        <w:rPr>
          <w:rStyle w:val="new"/>
          <w:rFonts w:ascii="Arial" w:hAnsi="Arial" w:cs="Arial"/>
          <w:color w:val="000000" w:themeColor="text1"/>
        </w:rPr>
        <w:t>Mestská časť</w:t>
      </w:r>
      <w:r w:rsidRPr="00317108">
        <w:rPr>
          <w:rStyle w:val="new"/>
          <w:rFonts w:ascii="Arial" w:hAnsi="Arial" w:cs="Arial"/>
          <w:color w:val="000000" w:themeColor="text1"/>
        </w:rPr>
        <w:t xml:space="preserve"> môže vykonať rozpočtové opatrenia uvedené v odseku 1 písm. d) </w:t>
      </w:r>
      <w:r>
        <w:rPr>
          <w:rStyle w:val="new"/>
          <w:rFonts w:ascii="Arial" w:hAnsi="Arial" w:cs="Arial"/>
          <w:color w:val="000000" w:themeColor="text1"/>
        </w:rPr>
        <w:t>článku</w:t>
      </w:r>
      <w:r w:rsidRPr="00317108">
        <w:rPr>
          <w:rStyle w:val="new"/>
          <w:rFonts w:ascii="Arial" w:hAnsi="Arial" w:cs="Arial"/>
          <w:color w:val="000000" w:themeColor="text1"/>
        </w:rPr>
        <w:t xml:space="preserve"> </w:t>
      </w:r>
      <w:r>
        <w:rPr>
          <w:rStyle w:val="new"/>
          <w:rFonts w:ascii="Arial" w:hAnsi="Arial" w:cs="Arial"/>
          <w:color w:val="000000" w:themeColor="text1"/>
        </w:rPr>
        <w:t>1</w:t>
      </w:r>
      <w:r w:rsidRPr="00317108">
        <w:rPr>
          <w:rStyle w:val="new"/>
          <w:rFonts w:ascii="Arial" w:hAnsi="Arial" w:cs="Arial"/>
          <w:color w:val="000000" w:themeColor="text1"/>
        </w:rPr>
        <w:t xml:space="preserve">1 týchto zásad  do 31. augusta príslušného rozpočtového roka. </w:t>
      </w:r>
    </w:p>
    <w:p w:rsidR="00C72845" w:rsidRPr="00317108" w:rsidRDefault="00C72845" w:rsidP="00C72845">
      <w:pPr>
        <w:contextualSpacing/>
        <w:jc w:val="both"/>
        <w:rPr>
          <w:rFonts w:ascii="Arial" w:hAnsi="Arial" w:cs="Arial"/>
          <w:color w:val="000000" w:themeColor="text1"/>
        </w:rPr>
      </w:pPr>
      <w:r>
        <w:rPr>
          <w:rStyle w:val="new"/>
          <w:rFonts w:ascii="Arial" w:hAnsi="Arial" w:cs="Arial"/>
          <w:color w:val="000000" w:themeColor="text1"/>
        </w:rPr>
        <w:t>Mestská časť</w:t>
      </w:r>
      <w:r w:rsidRPr="00317108">
        <w:rPr>
          <w:rStyle w:val="new"/>
          <w:rFonts w:ascii="Arial" w:hAnsi="Arial" w:cs="Arial"/>
          <w:color w:val="000000" w:themeColor="text1"/>
        </w:rPr>
        <w:t xml:space="preserve"> môže po tomto termíne vykonávať v priebehu rozpočtového roka len také zmeny rozpočtu, ktorými sa nezvýši schodok rozpočtu </w:t>
      </w:r>
      <w:r>
        <w:rPr>
          <w:rStyle w:val="new"/>
          <w:rFonts w:ascii="Arial" w:hAnsi="Arial" w:cs="Arial"/>
          <w:color w:val="000000" w:themeColor="text1"/>
        </w:rPr>
        <w:t>mestskej časti</w:t>
      </w:r>
      <w:r w:rsidRPr="00317108">
        <w:rPr>
          <w:rStyle w:val="new"/>
          <w:rFonts w:ascii="Arial" w:hAnsi="Arial" w:cs="Arial"/>
          <w:color w:val="000000" w:themeColor="text1"/>
        </w:rPr>
        <w:t xml:space="preserve">, s výnimkou zmien rozpočtu z dôvodu potreby úhrady výdavkov na odstránenie havarijného stavu majetku </w:t>
      </w:r>
      <w:r>
        <w:rPr>
          <w:rStyle w:val="new"/>
          <w:rFonts w:ascii="Arial" w:hAnsi="Arial" w:cs="Arial"/>
          <w:color w:val="000000" w:themeColor="text1"/>
        </w:rPr>
        <w:t>mestskej časti</w:t>
      </w:r>
      <w:r w:rsidRPr="00317108">
        <w:rPr>
          <w:rStyle w:val="new"/>
          <w:rFonts w:ascii="Arial" w:hAnsi="Arial" w:cs="Arial"/>
          <w:color w:val="000000" w:themeColor="text1"/>
        </w:rPr>
        <w:t>, výdavkov na likvidáciu škôd spôsobených živelnými pohromami alebo inou mimoriadnou okolnosťou alebo výdavkov súvisiacich s financovaním spoločných programov Slovenskej republiky a Európskej únie, operačných programov spadajúcich do cieľa Európska územná spolupráca a programov financovaných na základe medzinárodných zmlúv o poskytnutí grantu uzatvorených medzi Slovenskou republikou a inými štátmi.</w:t>
      </w:r>
    </w:p>
    <w:p w:rsidR="00C72845" w:rsidRDefault="00C72845" w:rsidP="00C72845">
      <w:pPr>
        <w:numPr>
          <w:ilvl w:val="0"/>
          <w:numId w:val="39"/>
        </w:numPr>
        <w:spacing w:after="0" w:line="240" w:lineRule="auto"/>
        <w:ind w:left="284" w:hanging="284"/>
        <w:jc w:val="both"/>
        <w:rPr>
          <w:rFonts w:ascii="Arial" w:hAnsi="Arial" w:cs="Arial"/>
        </w:rPr>
      </w:pPr>
      <w:r>
        <w:rPr>
          <w:rFonts w:ascii="Arial" w:hAnsi="Arial" w:cs="Arial"/>
        </w:rPr>
        <w:t>O</w:t>
      </w:r>
      <w:r w:rsidRPr="00215626">
        <w:rPr>
          <w:rFonts w:ascii="Arial" w:hAnsi="Arial" w:cs="Arial"/>
        </w:rPr>
        <w:t>dd. ekonomické a správy majetku vedie operatívnu evidenciu o všetkých vykonaných rozpočtových opatreniach v priebehu roka.</w:t>
      </w:r>
    </w:p>
    <w:p w:rsidR="00C72845" w:rsidRPr="00215626" w:rsidRDefault="00C72845" w:rsidP="00C72845">
      <w:pPr>
        <w:numPr>
          <w:ilvl w:val="0"/>
          <w:numId w:val="39"/>
        </w:numPr>
        <w:spacing w:after="0" w:line="240" w:lineRule="auto"/>
        <w:ind w:left="284" w:hanging="284"/>
        <w:jc w:val="both"/>
        <w:rPr>
          <w:rFonts w:ascii="Arial" w:hAnsi="Arial" w:cs="Arial"/>
        </w:rPr>
      </w:pPr>
      <w:r w:rsidRPr="00215626">
        <w:rPr>
          <w:rFonts w:ascii="Arial" w:hAnsi="Arial" w:cs="Arial"/>
        </w:rPr>
        <w:lastRenderedPageBreak/>
        <w:t>Práce na zostavení návrhu zmeny rozpočtu mestskej časti riadi a koordinuje starosta mestskej časti prostrední</w:t>
      </w:r>
      <w:r>
        <w:rPr>
          <w:rFonts w:ascii="Arial" w:hAnsi="Arial" w:cs="Arial"/>
        </w:rPr>
        <w:t>c</w:t>
      </w:r>
      <w:r w:rsidRPr="00215626">
        <w:rPr>
          <w:rFonts w:ascii="Arial" w:hAnsi="Arial" w:cs="Arial"/>
        </w:rPr>
        <w:t>tvom odd. ekonomického a správy majetku.</w:t>
      </w:r>
    </w:p>
    <w:p w:rsidR="00C72845" w:rsidRPr="009064F2" w:rsidRDefault="00C72845" w:rsidP="00C72845">
      <w:pPr>
        <w:pStyle w:val="pismonormal"/>
        <w:numPr>
          <w:ilvl w:val="0"/>
          <w:numId w:val="39"/>
        </w:numPr>
        <w:tabs>
          <w:tab w:val="num" w:pos="284"/>
        </w:tabs>
        <w:spacing w:before="0" w:beforeAutospacing="0" w:after="0" w:afterAutospacing="0"/>
        <w:ind w:left="284" w:hanging="284"/>
        <w:rPr>
          <w:sz w:val="22"/>
          <w:szCs w:val="22"/>
        </w:rPr>
      </w:pPr>
      <w:r w:rsidRPr="009064F2">
        <w:rPr>
          <w:sz w:val="22"/>
          <w:szCs w:val="22"/>
        </w:rPr>
        <w:t>Odd. ekonomické a správy majetku  zostavuje návrh na zmenu rozpočtu mestskej časti v súčinnosti s jednotlivými subjektmi rozpočtového procesu v zmysle požiadavky na zm</w:t>
      </w:r>
      <w:r>
        <w:rPr>
          <w:sz w:val="22"/>
          <w:szCs w:val="22"/>
        </w:rPr>
        <w:t xml:space="preserve">enu rozpočtu. </w:t>
      </w:r>
      <w:r w:rsidRPr="009064F2">
        <w:rPr>
          <w:sz w:val="22"/>
          <w:szCs w:val="22"/>
        </w:rPr>
        <w:t xml:space="preserve">Pri zostavovaní a schvaľovaní návrhu na zmenu rozpočtu </w:t>
      </w:r>
      <w:r>
        <w:rPr>
          <w:sz w:val="22"/>
          <w:szCs w:val="22"/>
        </w:rPr>
        <w:t>mestská časť</w:t>
      </w:r>
      <w:r w:rsidRPr="009064F2">
        <w:rPr>
          <w:color w:val="FF0000"/>
          <w:sz w:val="22"/>
          <w:szCs w:val="22"/>
        </w:rPr>
        <w:t xml:space="preserve"> </w:t>
      </w:r>
      <w:r w:rsidRPr="009064F2">
        <w:rPr>
          <w:sz w:val="22"/>
          <w:szCs w:val="22"/>
        </w:rPr>
        <w:t xml:space="preserve">je povinná prednostne zabezpečiť krytie  všetkých záväzkov, ktoré pre </w:t>
      </w:r>
      <w:r>
        <w:rPr>
          <w:sz w:val="22"/>
          <w:szCs w:val="22"/>
        </w:rPr>
        <w:t>ňu</w:t>
      </w:r>
      <w:r w:rsidRPr="009064F2">
        <w:rPr>
          <w:sz w:val="22"/>
          <w:szCs w:val="22"/>
        </w:rPr>
        <w:t xml:space="preserve"> vyplývajú  </w:t>
      </w:r>
      <w:r>
        <w:rPr>
          <w:sz w:val="22"/>
          <w:szCs w:val="22"/>
        </w:rPr>
        <w:t>z plnenia  povinností</w:t>
      </w:r>
      <w:r w:rsidRPr="009064F2">
        <w:rPr>
          <w:sz w:val="22"/>
          <w:szCs w:val="22"/>
        </w:rPr>
        <w:t xml:space="preserve"> ustanovených osobitnými predpismi a súčasne zabezpečiť súlad rozpočtu so zámermi a cieľmi.</w:t>
      </w:r>
    </w:p>
    <w:p w:rsidR="00C72845" w:rsidRPr="00317108" w:rsidRDefault="00C72845" w:rsidP="00C72845">
      <w:pPr>
        <w:pStyle w:val="pismonormal"/>
        <w:numPr>
          <w:ilvl w:val="0"/>
          <w:numId w:val="39"/>
        </w:numPr>
        <w:spacing w:before="0" w:beforeAutospacing="0" w:after="0" w:afterAutospacing="0"/>
        <w:ind w:left="284" w:hanging="284"/>
        <w:rPr>
          <w:sz w:val="22"/>
          <w:szCs w:val="22"/>
        </w:rPr>
      </w:pPr>
      <w:r w:rsidRPr="00317108">
        <w:rPr>
          <w:sz w:val="22"/>
          <w:szCs w:val="22"/>
        </w:rPr>
        <w:t xml:space="preserve">Zostavený návrh na zmenu rozpočtu </w:t>
      </w:r>
      <w:r>
        <w:rPr>
          <w:sz w:val="22"/>
          <w:szCs w:val="22"/>
        </w:rPr>
        <w:t>mestskej časti</w:t>
      </w:r>
      <w:r w:rsidRPr="00317108">
        <w:rPr>
          <w:sz w:val="22"/>
          <w:szCs w:val="22"/>
        </w:rPr>
        <w:t xml:space="preserve"> prerokuje pracovník</w:t>
      </w:r>
      <w:r>
        <w:rPr>
          <w:sz w:val="22"/>
          <w:szCs w:val="22"/>
        </w:rPr>
        <w:t xml:space="preserve"> </w:t>
      </w:r>
      <w:r w:rsidRPr="00164793">
        <w:rPr>
          <w:sz w:val="22"/>
          <w:szCs w:val="22"/>
        </w:rPr>
        <w:t>odd. ekonomické</w:t>
      </w:r>
      <w:r>
        <w:rPr>
          <w:sz w:val="22"/>
          <w:szCs w:val="22"/>
        </w:rPr>
        <w:t xml:space="preserve">ho a správy majetku  </w:t>
      </w:r>
      <w:r w:rsidRPr="00317108">
        <w:rPr>
          <w:sz w:val="22"/>
          <w:szCs w:val="22"/>
        </w:rPr>
        <w:t xml:space="preserve">so starostom </w:t>
      </w:r>
      <w:r>
        <w:rPr>
          <w:sz w:val="22"/>
          <w:szCs w:val="22"/>
        </w:rPr>
        <w:t>mestskej časti</w:t>
      </w:r>
      <w:r w:rsidRPr="00317108">
        <w:rPr>
          <w:sz w:val="22"/>
          <w:szCs w:val="22"/>
        </w:rPr>
        <w:t xml:space="preserve">. </w:t>
      </w:r>
    </w:p>
    <w:p w:rsidR="00C72845" w:rsidRPr="00317108" w:rsidRDefault="00C72845" w:rsidP="00C72845">
      <w:pPr>
        <w:spacing w:before="120" w:after="120"/>
        <w:rPr>
          <w:rFonts w:ascii="Arial" w:hAnsi="Arial" w:cs="Arial"/>
        </w:rPr>
      </w:pPr>
    </w:p>
    <w:p w:rsidR="00C72845" w:rsidRDefault="00C72845" w:rsidP="00C72845">
      <w:pPr>
        <w:pStyle w:val="Zoznam"/>
        <w:tabs>
          <w:tab w:val="left" w:pos="3780"/>
        </w:tabs>
        <w:ind w:left="360" w:firstLine="0"/>
        <w:rPr>
          <w:rFonts w:ascii="Arial" w:hAnsi="Arial" w:cs="Arial"/>
          <w:b/>
          <w:sz w:val="22"/>
          <w:szCs w:val="22"/>
        </w:rPr>
      </w:pPr>
    </w:p>
    <w:p w:rsidR="00C72845" w:rsidRDefault="00C72845" w:rsidP="00C72845">
      <w:pPr>
        <w:pStyle w:val="Zoznam"/>
        <w:tabs>
          <w:tab w:val="left" w:pos="3780"/>
        </w:tabs>
        <w:ind w:left="360" w:firstLine="0"/>
        <w:jc w:val="center"/>
        <w:rPr>
          <w:rFonts w:ascii="Arial" w:hAnsi="Arial" w:cs="Arial"/>
          <w:b/>
          <w:sz w:val="22"/>
          <w:szCs w:val="22"/>
        </w:rPr>
      </w:pPr>
      <w:r>
        <w:rPr>
          <w:rFonts w:ascii="Arial" w:hAnsi="Arial" w:cs="Arial"/>
          <w:b/>
          <w:sz w:val="22"/>
          <w:szCs w:val="22"/>
        </w:rPr>
        <w:t>Článok 12</w:t>
      </w:r>
    </w:p>
    <w:p w:rsidR="00C72845" w:rsidRDefault="00C72845" w:rsidP="00C72845">
      <w:pPr>
        <w:pStyle w:val="Zoznam"/>
        <w:tabs>
          <w:tab w:val="left" w:pos="3780"/>
        </w:tabs>
        <w:ind w:left="360" w:firstLine="0"/>
        <w:jc w:val="center"/>
        <w:rPr>
          <w:rFonts w:ascii="Arial" w:hAnsi="Arial" w:cs="Arial"/>
          <w:b/>
          <w:sz w:val="22"/>
          <w:szCs w:val="22"/>
        </w:rPr>
      </w:pPr>
      <w:r>
        <w:rPr>
          <w:rFonts w:ascii="Arial" w:hAnsi="Arial" w:cs="Arial"/>
          <w:b/>
          <w:sz w:val="22"/>
          <w:szCs w:val="22"/>
        </w:rPr>
        <w:t>Schvaľovanie zmeny rozpočtu starostom</w:t>
      </w:r>
    </w:p>
    <w:p w:rsidR="00C72845" w:rsidRDefault="00C72845" w:rsidP="00C72845">
      <w:pPr>
        <w:pStyle w:val="Zoznam"/>
        <w:tabs>
          <w:tab w:val="left" w:pos="3780"/>
        </w:tabs>
        <w:ind w:left="360" w:firstLine="0"/>
        <w:jc w:val="center"/>
        <w:rPr>
          <w:rFonts w:ascii="Arial" w:hAnsi="Arial" w:cs="Arial"/>
          <w:b/>
          <w:sz w:val="22"/>
          <w:szCs w:val="22"/>
        </w:rPr>
      </w:pPr>
    </w:p>
    <w:p w:rsidR="00C72845" w:rsidRPr="00395075" w:rsidRDefault="00C72845" w:rsidP="00C72845">
      <w:pPr>
        <w:spacing w:before="120" w:after="120"/>
        <w:jc w:val="both"/>
        <w:rPr>
          <w:rFonts w:ascii="Arial" w:hAnsi="Arial" w:cs="Arial"/>
        </w:rPr>
      </w:pPr>
      <w:r w:rsidRPr="00160F6C">
        <w:rPr>
          <w:rFonts w:ascii="Arial" w:hAnsi="Arial" w:cs="Arial"/>
          <w:color w:val="000000" w:themeColor="text1"/>
        </w:rPr>
        <w:t xml:space="preserve">Starosta </w:t>
      </w:r>
      <w:r>
        <w:rPr>
          <w:rFonts w:ascii="Arial" w:hAnsi="Arial" w:cs="Arial"/>
          <w:color w:val="000000" w:themeColor="text1"/>
        </w:rPr>
        <w:t>mestskej časti</w:t>
      </w:r>
      <w:r w:rsidRPr="00160F6C">
        <w:rPr>
          <w:rFonts w:ascii="Arial" w:hAnsi="Arial" w:cs="Arial"/>
          <w:color w:val="000000" w:themeColor="text1"/>
        </w:rPr>
        <w:t xml:space="preserve"> je oprávnený  vykonávať rozpočtové opatrenia uvedené </w:t>
      </w:r>
      <w:r w:rsidRPr="00160F6C">
        <w:rPr>
          <w:rStyle w:val="new"/>
          <w:rFonts w:ascii="Arial" w:hAnsi="Arial" w:cs="Arial"/>
          <w:color w:val="000000" w:themeColor="text1"/>
        </w:rPr>
        <w:t>v odseku 1</w:t>
      </w:r>
      <w:r>
        <w:rPr>
          <w:rStyle w:val="new"/>
          <w:rFonts w:ascii="Arial" w:hAnsi="Arial" w:cs="Arial"/>
          <w:color w:val="000000" w:themeColor="text1"/>
        </w:rPr>
        <w:t>.</w:t>
      </w:r>
      <w:r w:rsidRPr="00160F6C">
        <w:rPr>
          <w:rStyle w:val="new"/>
          <w:rFonts w:ascii="Arial" w:hAnsi="Arial" w:cs="Arial"/>
          <w:color w:val="000000" w:themeColor="text1"/>
        </w:rPr>
        <w:t xml:space="preserve"> písm. a) b) a c) </w:t>
      </w:r>
      <w:r>
        <w:rPr>
          <w:rStyle w:val="new"/>
          <w:rFonts w:ascii="Arial" w:hAnsi="Arial" w:cs="Arial"/>
          <w:color w:val="000000" w:themeColor="text1"/>
        </w:rPr>
        <w:t>článku 11</w:t>
      </w:r>
      <w:r w:rsidRPr="00160F6C">
        <w:rPr>
          <w:rStyle w:val="new"/>
          <w:rFonts w:ascii="Arial" w:hAnsi="Arial" w:cs="Arial"/>
          <w:color w:val="000000" w:themeColor="text1"/>
        </w:rPr>
        <w:t xml:space="preserve"> týchto zásad </w:t>
      </w:r>
      <w:r w:rsidRPr="00160F6C">
        <w:rPr>
          <w:rFonts w:ascii="Arial" w:hAnsi="Arial" w:cs="Arial"/>
          <w:color w:val="000000" w:themeColor="text1"/>
        </w:rPr>
        <w:t>počnúc rozpočtovými opatreniami rozpočtu mestskej časti odo dňa účinnosti týchto zásad</w:t>
      </w:r>
      <w:r>
        <w:rPr>
          <w:rFonts w:ascii="Arial" w:hAnsi="Arial" w:cs="Arial"/>
          <w:color w:val="000000" w:themeColor="text1"/>
        </w:rPr>
        <w:t xml:space="preserve"> </w:t>
      </w:r>
      <w:r w:rsidRPr="00395075">
        <w:rPr>
          <w:rFonts w:ascii="Arial" w:hAnsi="Arial" w:cs="Arial"/>
        </w:rPr>
        <w:t>a to :.</w:t>
      </w:r>
    </w:p>
    <w:p w:rsidR="00C72845" w:rsidRPr="00800D24" w:rsidRDefault="00C72845" w:rsidP="00C72845">
      <w:pPr>
        <w:pStyle w:val="Odsekzoznamu"/>
        <w:numPr>
          <w:ilvl w:val="0"/>
          <w:numId w:val="41"/>
        </w:numPr>
        <w:spacing w:after="0" w:line="240" w:lineRule="auto"/>
        <w:jc w:val="both"/>
        <w:rPr>
          <w:rFonts w:ascii="Arial" w:hAnsi="Arial" w:cs="Arial"/>
        </w:rPr>
      </w:pPr>
      <w:r w:rsidRPr="00800D24">
        <w:rPr>
          <w:rStyle w:val="new"/>
          <w:rFonts w:ascii="Arial" w:hAnsi="Arial" w:cs="Arial"/>
        </w:rPr>
        <w:t xml:space="preserve">presun rozpočtovaných prostriedkov v rámci schváleného rozpočtu, pričom sa nemenia celkové príjmy a celkové výdavky </w:t>
      </w:r>
      <w:r w:rsidRPr="00800D24">
        <w:rPr>
          <w:rFonts w:ascii="Arial" w:hAnsi="Arial" w:cs="Arial"/>
        </w:rPr>
        <w:t xml:space="preserve"> do výšky 25% rozpočtu mestskej časti , </w:t>
      </w:r>
    </w:p>
    <w:p w:rsidR="00C72845" w:rsidRPr="00800D24" w:rsidRDefault="00C72845" w:rsidP="00C72845">
      <w:pPr>
        <w:pStyle w:val="Odsekzoznamu"/>
        <w:numPr>
          <w:ilvl w:val="0"/>
          <w:numId w:val="41"/>
        </w:numPr>
        <w:spacing w:after="0" w:line="240" w:lineRule="auto"/>
        <w:jc w:val="both"/>
        <w:rPr>
          <w:rFonts w:ascii="Arial" w:hAnsi="Arial" w:cs="Arial"/>
        </w:rPr>
      </w:pPr>
      <w:r w:rsidRPr="00800D24">
        <w:rPr>
          <w:rFonts w:ascii="Arial" w:hAnsi="Arial" w:cs="Arial"/>
        </w:rPr>
        <w:t>povolené prekročenie a viazanie príjmov a výdavkov do výšky 25 % rozpočtu mestskej časti.</w:t>
      </w:r>
    </w:p>
    <w:p w:rsidR="00C72845" w:rsidRPr="00395075" w:rsidRDefault="00C72845" w:rsidP="00C72845">
      <w:pPr>
        <w:pStyle w:val="Zoznam"/>
        <w:tabs>
          <w:tab w:val="left" w:pos="3780"/>
        </w:tabs>
        <w:ind w:left="0" w:firstLine="0"/>
        <w:rPr>
          <w:rFonts w:ascii="Arial" w:hAnsi="Arial" w:cs="Arial"/>
          <w:b/>
          <w:sz w:val="22"/>
          <w:szCs w:val="22"/>
        </w:rPr>
      </w:pPr>
    </w:p>
    <w:p w:rsidR="00C72845" w:rsidRPr="00317108" w:rsidRDefault="00C72845" w:rsidP="00C72845">
      <w:pPr>
        <w:pStyle w:val="Zoznam"/>
        <w:tabs>
          <w:tab w:val="left" w:pos="3780"/>
        </w:tabs>
        <w:ind w:left="360" w:firstLine="0"/>
        <w:rPr>
          <w:rFonts w:ascii="Arial" w:hAnsi="Arial" w:cs="Arial"/>
          <w:b/>
          <w:sz w:val="22"/>
          <w:szCs w:val="22"/>
        </w:rPr>
      </w:pPr>
    </w:p>
    <w:p w:rsidR="00C72845" w:rsidRDefault="00C72845" w:rsidP="00C72845">
      <w:pPr>
        <w:pStyle w:val="Zoznam"/>
        <w:tabs>
          <w:tab w:val="left" w:pos="3780"/>
        </w:tabs>
        <w:ind w:left="360" w:firstLine="0"/>
        <w:jc w:val="center"/>
        <w:rPr>
          <w:rFonts w:ascii="Arial" w:hAnsi="Arial" w:cs="Arial"/>
          <w:b/>
          <w:sz w:val="22"/>
          <w:szCs w:val="22"/>
        </w:rPr>
      </w:pPr>
      <w:r>
        <w:rPr>
          <w:rFonts w:ascii="Arial" w:hAnsi="Arial" w:cs="Arial"/>
          <w:b/>
          <w:sz w:val="22"/>
          <w:szCs w:val="22"/>
        </w:rPr>
        <w:t>Článok 13</w:t>
      </w:r>
    </w:p>
    <w:p w:rsidR="00C72845" w:rsidRDefault="00C72845" w:rsidP="00C72845">
      <w:pPr>
        <w:pStyle w:val="Zoznam"/>
        <w:tabs>
          <w:tab w:val="left" w:pos="3780"/>
        </w:tabs>
        <w:ind w:left="360" w:firstLine="0"/>
        <w:jc w:val="center"/>
        <w:rPr>
          <w:rFonts w:ascii="Arial" w:hAnsi="Arial" w:cs="Arial"/>
          <w:b/>
          <w:bCs/>
          <w:kern w:val="28"/>
          <w:sz w:val="22"/>
          <w:szCs w:val="22"/>
        </w:rPr>
      </w:pPr>
      <w:r w:rsidRPr="00F017B3">
        <w:rPr>
          <w:rFonts w:ascii="Arial" w:hAnsi="Arial" w:cs="Arial"/>
          <w:b/>
          <w:bCs/>
          <w:kern w:val="28"/>
          <w:sz w:val="22"/>
          <w:szCs w:val="22"/>
        </w:rPr>
        <w:t>Zo</w:t>
      </w:r>
      <w:r w:rsidRPr="00160F6C">
        <w:rPr>
          <w:rFonts w:ascii="Arial" w:hAnsi="Arial" w:cs="Arial"/>
          <w:b/>
          <w:bCs/>
          <w:kern w:val="28"/>
          <w:sz w:val="22"/>
          <w:szCs w:val="22"/>
        </w:rPr>
        <w:t>dpovednosť z</w:t>
      </w:r>
      <w:r>
        <w:rPr>
          <w:rFonts w:ascii="Arial" w:hAnsi="Arial" w:cs="Arial"/>
          <w:b/>
          <w:bCs/>
          <w:kern w:val="28"/>
          <w:sz w:val="22"/>
          <w:szCs w:val="22"/>
        </w:rPr>
        <w:t>a hospodárenie</w:t>
      </w:r>
    </w:p>
    <w:p w:rsidR="00C72845" w:rsidRPr="00160F6C" w:rsidRDefault="00C72845" w:rsidP="00C72845">
      <w:pPr>
        <w:pStyle w:val="Zoznam"/>
        <w:tabs>
          <w:tab w:val="left" w:pos="3780"/>
        </w:tabs>
        <w:ind w:left="360" w:firstLine="0"/>
        <w:jc w:val="center"/>
        <w:rPr>
          <w:rFonts w:ascii="Arial" w:hAnsi="Arial" w:cs="Arial"/>
          <w:b/>
          <w:bCs/>
          <w:kern w:val="28"/>
          <w:sz w:val="22"/>
          <w:szCs w:val="22"/>
        </w:rPr>
      </w:pPr>
    </w:p>
    <w:p w:rsidR="00C72845" w:rsidRDefault="00C72845" w:rsidP="00C72845">
      <w:pPr>
        <w:widowControl w:val="0"/>
        <w:tabs>
          <w:tab w:val="left" w:pos="4860"/>
        </w:tabs>
        <w:overflowPunct w:val="0"/>
        <w:autoSpaceDE w:val="0"/>
        <w:autoSpaceDN w:val="0"/>
        <w:adjustRightInd w:val="0"/>
        <w:spacing w:after="0"/>
        <w:ind w:left="284"/>
        <w:jc w:val="both"/>
        <w:rPr>
          <w:rFonts w:ascii="Arial" w:hAnsi="Arial" w:cs="Arial"/>
        </w:rPr>
      </w:pPr>
      <w:r>
        <w:rPr>
          <w:rFonts w:ascii="Arial" w:hAnsi="Arial" w:cs="Arial"/>
        </w:rPr>
        <w:t xml:space="preserve">1. </w:t>
      </w:r>
      <w:r w:rsidRPr="00160F6C">
        <w:rPr>
          <w:rFonts w:ascii="Arial" w:hAnsi="Arial" w:cs="Arial"/>
        </w:rPr>
        <w:t xml:space="preserve">Za hospodárne, efektívne a účinné využívanie rozpočtových prostriedkov </w:t>
      </w:r>
      <w:r>
        <w:rPr>
          <w:rFonts w:ascii="Arial" w:hAnsi="Arial" w:cs="Arial"/>
        </w:rPr>
        <w:t>mestskej časti</w:t>
      </w:r>
      <w:r w:rsidRPr="00160F6C">
        <w:rPr>
          <w:rFonts w:ascii="Arial" w:hAnsi="Arial" w:cs="Arial"/>
        </w:rPr>
        <w:t xml:space="preserve"> zodpovedá starosta </w:t>
      </w:r>
      <w:r>
        <w:rPr>
          <w:rFonts w:ascii="Arial" w:hAnsi="Arial" w:cs="Arial"/>
        </w:rPr>
        <w:t>mestskej časti</w:t>
      </w:r>
      <w:r w:rsidRPr="00160F6C">
        <w:rPr>
          <w:rFonts w:ascii="Arial" w:hAnsi="Arial" w:cs="Arial"/>
        </w:rPr>
        <w:t>.</w:t>
      </w:r>
    </w:p>
    <w:p w:rsidR="00C72845" w:rsidRPr="00160F6C" w:rsidRDefault="00C72845" w:rsidP="00C72845">
      <w:pPr>
        <w:widowControl w:val="0"/>
        <w:tabs>
          <w:tab w:val="left" w:pos="4860"/>
        </w:tabs>
        <w:overflowPunct w:val="0"/>
        <w:autoSpaceDE w:val="0"/>
        <w:autoSpaceDN w:val="0"/>
        <w:adjustRightInd w:val="0"/>
        <w:spacing w:after="0"/>
        <w:ind w:left="284"/>
        <w:jc w:val="both"/>
        <w:rPr>
          <w:rFonts w:ascii="Arial" w:hAnsi="Arial" w:cs="Arial"/>
          <w:b/>
        </w:rPr>
      </w:pPr>
      <w:r>
        <w:rPr>
          <w:rFonts w:ascii="Arial" w:hAnsi="Arial" w:cs="Arial"/>
        </w:rPr>
        <w:t xml:space="preserve">2. </w:t>
      </w:r>
      <w:r w:rsidRPr="00160F6C">
        <w:rPr>
          <w:rFonts w:ascii="Arial" w:hAnsi="Arial" w:cs="Arial"/>
        </w:rPr>
        <w:t xml:space="preserve">Za hospodárenie s rozpočtovými prostriedkami v rámci zabezpečenia samosprávnych funkcií </w:t>
      </w:r>
      <w:r>
        <w:rPr>
          <w:rFonts w:ascii="Arial" w:hAnsi="Arial" w:cs="Arial"/>
        </w:rPr>
        <w:t>mestskej časti</w:t>
      </w:r>
      <w:r w:rsidRPr="00160F6C">
        <w:rPr>
          <w:rFonts w:ascii="Arial" w:hAnsi="Arial" w:cs="Arial"/>
        </w:rPr>
        <w:t xml:space="preserve"> a preneseného výkonu štátnej správy v rozsahu im zverenej pôsobnosti podľa Organizačného poriadku a programové plnenie </w:t>
      </w:r>
      <w:r>
        <w:rPr>
          <w:rFonts w:ascii="Arial" w:hAnsi="Arial" w:cs="Arial"/>
        </w:rPr>
        <w:t>mestskej časti</w:t>
      </w:r>
      <w:r w:rsidRPr="00160F6C">
        <w:rPr>
          <w:rFonts w:ascii="Arial" w:hAnsi="Arial" w:cs="Arial"/>
        </w:rPr>
        <w:t xml:space="preserve"> zodpovedajú:</w:t>
      </w:r>
    </w:p>
    <w:p w:rsidR="00C72845" w:rsidRPr="00160F6C" w:rsidRDefault="00C72845" w:rsidP="00C72845">
      <w:pPr>
        <w:widowControl w:val="0"/>
        <w:numPr>
          <w:ilvl w:val="2"/>
          <w:numId w:val="25"/>
        </w:numPr>
        <w:tabs>
          <w:tab w:val="clear" w:pos="1620"/>
          <w:tab w:val="num" w:pos="284"/>
          <w:tab w:val="num" w:pos="1260"/>
          <w:tab w:val="left" w:pos="4860"/>
        </w:tabs>
        <w:overflowPunct w:val="0"/>
        <w:autoSpaceDE w:val="0"/>
        <w:autoSpaceDN w:val="0"/>
        <w:adjustRightInd w:val="0"/>
        <w:spacing w:after="0" w:line="240" w:lineRule="auto"/>
        <w:ind w:left="1260" w:hanging="540"/>
        <w:rPr>
          <w:rFonts w:ascii="Arial" w:hAnsi="Arial" w:cs="Arial"/>
        </w:rPr>
      </w:pPr>
      <w:r w:rsidRPr="00160F6C">
        <w:rPr>
          <w:rFonts w:ascii="Arial" w:hAnsi="Arial" w:cs="Arial"/>
        </w:rPr>
        <w:t xml:space="preserve">starosta </w:t>
      </w:r>
      <w:r>
        <w:rPr>
          <w:rFonts w:ascii="Arial" w:hAnsi="Arial" w:cs="Arial"/>
        </w:rPr>
        <w:t>mestskej časti</w:t>
      </w:r>
      <w:r w:rsidRPr="00160F6C">
        <w:rPr>
          <w:rFonts w:ascii="Arial" w:hAnsi="Arial" w:cs="Arial"/>
        </w:rPr>
        <w:t>,</w:t>
      </w:r>
    </w:p>
    <w:p w:rsidR="00C72845" w:rsidRPr="00160F6C" w:rsidRDefault="00C72845" w:rsidP="00C72845">
      <w:pPr>
        <w:widowControl w:val="0"/>
        <w:numPr>
          <w:ilvl w:val="2"/>
          <w:numId w:val="25"/>
        </w:numPr>
        <w:tabs>
          <w:tab w:val="clear" w:pos="1620"/>
          <w:tab w:val="num" w:pos="284"/>
          <w:tab w:val="num" w:pos="1260"/>
          <w:tab w:val="left" w:pos="4860"/>
        </w:tabs>
        <w:overflowPunct w:val="0"/>
        <w:autoSpaceDE w:val="0"/>
        <w:autoSpaceDN w:val="0"/>
        <w:adjustRightInd w:val="0"/>
        <w:spacing w:after="0" w:line="240" w:lineRule="auto"/>
        <w:ind w:left="1260" w:hanging="540"/>
        <w:rPr>
          <w:rFonts w:ascii="Arial" w:hAnsi="Arial" w:cs="Arial"/>
          <w:b/>
        </w:rPr>
      </w:pPr>
      <w:r w:rsidRPr="00160F6C">
        <w:rPr>
          <w:rFonts w:ascii="Arial" w:hAnsi="Arial" w:cs="Arial"/>
        </w:rPr>
        <w:t>riaditeľ rozpočtovej organizácie</w:t>
      </w:r>
      <w:r>
        <w:rPr>
          <w:rFonts w:ascii="Arial" w:hAnsi="Arial" w:cs="Arial"/>
        </w:rPr>
        <w:t>.</w:t>
      </w:r>
      <w:r w:rsidRPr="00160F6C">
        <w:rPr>
          <w:rFonts w:ascii="Arial" w:hAnsi="Arial" w:cs="Arial"/>
        </w:rPr>
        <w:t xml:space="preserve">   </w:t>
      </w:r>
    </w:p>
    <w:p w:rsidR="00C72845" w:rsidRPr="00160F6C" w:rsidRDefault="00C72845" w:rsidP="00C72845">
      <w:pPr>
        <w:widowControl w:val="0"/>
        <w:tabs>
          <w:tab w:val="left" w:pos="4860"/>
        </w:tabs>
        <w:overflowPunct w:val="0"/>
        <w:autoSpaceDE w:val="0"/>
        <w:autoSpaceDN w:val="0"/>
        <w:adjustRightInd w:val="0"/>
        <w:rPr>
          <w:rFonts w:ascii="Arial" w:hAnsi="Arial" w:cs="Arial"/>
          <w:b/>
        </w:rPr>
      </w:pPr>
    </w:p>
    <w:p w:rsidR="00C72845" w:rsidRDefault="00C72845" w:rsidP="00C72845">
      <w:pPr>
        <w:pStyle w:val="Zoznam"/>
        <w:tabs>
          <w:tab w:val="left" w:pos="3780"/>
        </w:tabs>
        <w:ind w:left="360" w:firstLine="0"/>
        <w:jc w:val="center"/>
        <w:rPr>
          <w:rFonts w:ascii="Arial" w:hAnsi="Arial" w:cs="Arial"/>
          <w:b/>
          <w:sz w:val="22"/>
          <w:szCs w:val="22"/>
        </w:rPr>
      </w:pPr>
      <w:r>
        <w:rPr>
          <w:rFonts w:ascii="Arial" w:hAnsi="Arial" w:cs="Arial"/>
          <w:b/>
          <w:sz w:val="22"/>
          <w:szCs w:val="22"/>
        </w:rPr>
        <w:t>Článok 14</w:t>
      </w:r>
    </w:p>
    <w:p w:rsidR="00C72845" w:rsidRDefault="00C72845" w:rsidP="00C72845">
      <w:pPr>
        <w:pStyle w:val="Zoznam"/>
        <w:tabs>
          <w:tab w:val="left" w:pos="3780"/>
        </w:tabs>
        <w:ind w:left="360" w:firstLine="0"/>
        <w:jc w:val="center"/>
        <w:rPr>
          <w:rFonts w:ascii="Arial" w:hAnsi="Arial" w:cs="Arial"/>
          <w:b/>
          <w:bCs/>
          <w:kern w:val="28"/>
          <w:sz w:val="22"/>
          <w:szCs w:val="22"/>
        </w:rPr>
      </w:pPr>
      <w:r w:rsidRPr="00160F6C">
        <w:rPr>
          <w:rFonts w:ascii="Arial" w:hAnsi="Arial" w:cs="Arial"/>
          <w:b/>
          <w:bCs/>
          <w:kern w:val="28"/>
          <w:sz w:val="22"/>
          <w:szCs w:val="22"/>
        </w:rPr>
        <w:t>Monitorovanie hospodárenia</w:t>
      </w:r>
    </w:p>
    <w:p w:rsidR="00C72845" w:rsidRPr="00160F6C" w:rsidRDefault="00C72845" w:rsidP="00C72845">
      <w:pPr>
        <w:pStyle w:val="Zoznam"/>
        <w:tabs>
          <w:tab w:val="left" w:pos="3780"/>
        </w:tabs>
        <w:ind w:left="360" w:firstLine="0"/>
        <w:jc w:val="center"/>
        <w:rPr>
          <w:rFonts w:ascii="Arial" w:hAnsi="Arial" w:cs="Arial"/>
          <w:b/>
          <w:bCs/>
          <w:kern w:val="28"/>
          <w:sz w:val="22"/>
          <w:szCs w:val="22"/>
        </w:rPr>
      </w:pPr>
    </w:p>
    <w:p w:rsidR="00C72845" w:rsidRDefault="00C72845" w:rsidP="00C72845">
      <w:pPr>
        <w:pStyle w:val="pismonormal"/>
        <w:numPr>
          <w:ilvl w:val="0"/>
          <w:numId w:val="38"/>
        </w:numPr>
        <w:tabs>
          <w:tab w:val="left" w:pos="284"/>
        </w:tabs>
        <w:spacing w:before="0" w:beforeAutospacing="0" w:after="0" w:afterAutospacing="0"/>
        <w:ind w:left="0" w:firstLine="0"/>
        <w:rPr>
          <w:sz w:val="22"/>
          <w:szCs w:val="22"/>
        </w:rPr>
      </w:pPr>
      <w:r w:rsidRPr="0073669C">
        <w:rPr>
          <w:sz w:val="22"/>
          <w:szCs w:val="22"/>
        </w:rPr>
        <w:t>Práce na zostavení monitorovacej správy riadi a koordinuje starosta mestskej časti   prostredníctvom odd. ekonomického a správy majetku.</w:t>
      </w:r>
    </w:p>
    <w:p w:rsidR="00C72845" w:rsidRPr="0073669C" w:rsidRDefault="00C72845" w:rsidP="00C72845">
      <w:pPr>
        <w:pStyle w:val="pismonormal"/>
        <w:numPr>
          <w:ilvl w:val="0"/>
          <w:numId w:val="38"/>
        </w:numPr>
        <w:tabs>
          <w:tab w:val="num" w:pos="284"/>
        </w:tabs>
        <w:spacing w:before="0" w:beforeAutospacing="0" w:after="0" w:afterAutospacing="0"/>
        <w:ind w:left="0" w:firstLine="0"/>
        <w:rPr>
          <w:sz w:val="22"/>
          <w:szCs w:val="22"/>
        </w:rPr>
      </w:pPr>
      <w:r w:rsidRPr="0073669C">
        <w:rPr>
          <w:sz w:val="22"/>
          <w:szCs w:val="22"/>
        </w:rPr>
        <w:t>Odd. ekonomické a správy majetku zostavuje monitorovaciu správu v súčinnosti s jednotlivými subjektmi rozpočtového procesu, ktoré sú povinné predkladať odd. ekonomickému a správy majetku podklady v stanovenej forme a lehotách určených odd. ekonomickým a správy majetku.</w:t>
      </w:r>
    </w:p>
    <w:p w:rsidR="00C72845" w:rsidRPr="00E22457" w:rsidRDefault="00C72845" w:rsidP="00C72845">
      <w:pPr>
        <w:pStyle w:val="pismonormal"/>
        <w:numPr>
          <w:ilvl w:val="0"/>
          <w:numId w:val="38"/>
        </w:numPr>
        <w:tabs>
          <w:tab w:val="left" w:pos="284"/>
        </w:tabs>
        <w:spacing w:before="0" w:beforeAutospacing="0" w:after="0" w:afterAutospacing="0"/>
        <w:ind w:left="0" w:firstLine="0"/>
        <w:rPr>
          <w:sz w:val="22"/>
          <w:szCs w:val="22"/>
        </w:rPr>
      </w:pPr>
      <w:r w:rsidRPr="00160F6C">
        <w:rPr>
          <w:sz w:val="22"/>
          <w:szCs w:val="22"/>
        </w:rPr>
        <w:t xml:space="preserve">Monitorovaciu správu prerokuje pracovník </w:t>
      </w:r>
      <w:r>
        <w:rPr>
          <w:sz w:val="22"/>
          <w:szCs w:val="22"/>
        </w:rPr>
        <w:t xml:space="preserve">odd. ekonomického a správy majetku </w:t>
      </w:r>
      <w:r w:rsidRPr="0039193B">
        <w:rPr>
          <w:sz w:val="22"/>
          <w:szCs w:val="22"/>
        </w:rPr>
        <w:t xml:space="preserve">so starostom </w:t>
      </w:r>
      <w:r>
        <w:rPr>
          <w:sz w:val="22"/>
          <w:szCs w:val="22"/>
        </w:rPr>
        <w:t>mestskej časti</w:t>
      </w:r>
      <w:r w:rsidRPr="0039193B">
        <w:rPr>
          <w:sz w:val="22"/>
          <w:szCs w:val="22"/>
        </w:rPr>
        <w:t>. </w:t>
      </w:r>
    </w:p>
    <w:p w:rsidR="00C72845" w:rsidRPr="00160F6C" w:rsidRDefault="00C72845" w:rsidP="00C72845">
      <w:pPr>
        <w:pStyle w:val="pismonormal"/>
        <w:tabs>
          <w:tab w:val="num" w:pos="2880"/>
        </w:tabs>
        <w:spacing w:before="120" w:beforeAutospacing="0" w:after="120" w:afterAutospacing="0"/>
        <w:rPr>
          <w:sz w:val="22"/>
          <w:szCs w:val="22"/>
        </w:rPr>
      </w:pPr>
    </w:p>
    <w:p w:rsidR="00C72845" w:rsidRDefault="00C72845" w:rsidP="00C72845">
      <w:pPr>
        <w:pStyle w:val="Zoznam"/>
        <w:tabs>
          <w:tab w:val="left" w:pos="3780"/>
        </w:tabs>
        <w:ind w:left="360" w:firstLine="0"/>
        <w:jc w:val="center"/>
        <w:rPr>
          <w:rFonts w:ascii="Arial" w:hAnsi="Arial" w:cs="Arial"/>
          <w:b/>
          <w:sz w:val="22"/>
          <w:szCs w:val="22"/>
        </w:rPr>
      </w:pPr>
      <w:r>
        <w:rPr>
          <w:rFonts w:ascii="Arial" w:hAnsi="Arial" w:cs="Arial"/>
          <w:b/>
          <w:sz w:val="22"/>
          <w:szCs w:val="22"/>
        </w:rPr>
        <w:t>Článok 15</w:t>
      </w:r>
    </w:p>
    <w:p w:rsidR="00C72845" w:rsidRPr="00160F6C" w:rsidRDefault="00C72845" w:rsidP="00C72845">
      <w:pPr>
        <w:pStyle w:val="Zoznam"/>
        <w:tabs>
          <w:tab w:val="left" w:pos="3780"/>
        </w:tabs>
        <w:ind w:left="360" w:firstLine="0"/>
        <w:jc w:val="center"/>
        <w:rPr>
          <w:rFonts w:ascii="Arial" w:hAnsi="Arial" w:cs="Arial"/>
          <w:b/>
          <w:sz w:val="22"/>
          <w:szCs w:val="22"/>
        </w:rPr>
      </w:pPr>
      <w:r w:rsidRPr="00160F6C">
        <w:rPr>
          <w:rFonts w:ascii="Arial" w:hAnsi="Arial" w:cs="Arial"/>
          <w:b/>
          <w:sz w:val="22"/>
          <w:szCs w:val="22"/>
        </w:rPr>
        <w:t>Schvaľovanie Monitorovacej správy</w:t>
      </w:r>
    </w:p>
    <w:p w:rsidR="00C72845" w:rsidRPr="00160F6C" w:rsidRDefault="00C72845" w:rsidP="00C72845">
      <w:pPr>
        <w:pStyle w:val="pismonormal"/>
        <w:tabs>
          <w:tab w:val="num" w:pos="0"/>
        </w:tabs>
        <w:spacing w:before="120" w:beforeAutospacing="0" w:after="120" w:afterAutospacing="0"/>
        <w:rPr>
          <w:sz w:val="22"/>
          <w:szCs w:val="22"/>
        </w:rPr>
      </w:pPr>
      <w:r w:rsidRPr="00160F6C">
        <w:rPr>
          <w:sz w:val="22"/>
          <w:szCs w:val="22"/>
        </w:rPr>
        <w:t xml:space="preserve">Starosta </w:t>
      </w:r>
      <w:r>
        <w:rPr>
          <w:sz w:val="22"/>
          <w:szCs w:val="22"/>
        </w:rPr>
        <w:t>mestskej časti</w:t>
      </w:r>
      <w:r w:rsidRPr="00160F6C">
        <w:rPr>
          <w:sz w:val="22"/>
          <w:szCs w:val="22"/>
        </w:rPr>
        <w:t xml:space="preserve"> predkladá ním odsúhlasenú mon</w:t>
      </w:r>
      <w:r>
        <w:rPr>
          <w:sz w:val="22"/>
          <w:szCs w:val="22"/>
        </w:rPr>
        <w:t>itorovaciu správu na schválenie miestnemu</w:t>
      </w:r>
      <w:r w:rsidRPr="00160F6C">
        <w:rPr>
          <w:sz w:val="22"/>
          <w:szCs w:val="22"/>
        </w:rPr>
        <w:t xml:space="preserve"> zastupiteľstvu, a to najneskôr do 90 dní po uplynutí prvého polroka. </w:t>
      </w:r>
    </w:p>
    <w:p w:rsidR="00C72845" w:rsidRPr="00160F6C" w:rsidRDefault="00C72845" w:rsidP="00C72845">
      <w:pPr>
        <w:pStyle w:val="Zoznam"/>
        <w:tabs>
          <w:tab w:val="left" w:pos="3780"/>
        </w:tabs>
        <w:ind w:left="360" w:firstLine="0"/>
        <w:jc w:val="both"/>
        <w:rPr>
          <w:rFonts w:ascii="Arial" w:hAnsi="Arial" w:cs="Arial"/>
          <w:sz w:val="22"/>
          <w:szCs w:val="22"/>
        </w:rPr>
      </w:pPr>
    </w:p>
    <w:p w:rsidR="00C72845" w:rsidRPr="00160F6C" w:rsidRDefault="00C72845" w:rsidP="00C72845">
      <w:pPr>
        <w:pStyle w:val="Zoznam"/>
        <w:tabs>
          <w:tab w:val="left" w:pos="3780"/>
        </w:tabs>
        <w:ind w:left="360" w:firstLine="0"/>
        <w:jc w:val="both"/>
        <w:rPr>
          <w:rFonts w:ascii="Arial" w:hAnsi="Arial" w:cs="Arial"/>
          <w:sz w:val="22"/>
          <w:szCs w:val="22"/>
        </w:rPr>
      </w:pPr>
    </w:p>
    <w:p w:rsidR="00C72845" w:rsidRDefault="00C72845" w:rsidP="00C72845">
      <w:pPr>
        <w:pStyle w:val="Zoznam"/>
        <w:tabs>
          <w:tab w:val="left" w:pos="3780"/>
        </w:tabs>
        <w:ind w:left="360" w:firstLine="0"/>
        <w:jc w:val="center"/>
        <w:rPr>
          <w:rFonts w:ascii="Arial" w:hAnsi="Arial" w:cs="Arial"/>
          <w:b/>
          <w:sz w:val="22"/>
          <w:szCs w:val="22"/>
        </w:rPr>
      </w:pPr>
      <w:r>
        <w:rPr>
          <w:rFonts w:ascii="Arial" w:hAnsi="Arial" w:cs="Arial"/>
          <w:b/>
          <w:sz w:val="22"/>
          <w:szCs w:val="22"/>
        </w:rPr>
        <w:t>Článok 16</w:t>
      </w:r>
    </w:p>
    <w:p w:rsidR="00C72845" w:rsidRDefault="00C72845" w:rsidP="00C72845">
      <w:pPr>
        <w:pStyle w:val="Zoznam"/>
        <w:tabs>
          <w:tab w:val="left" w:pos="3780"/>
        </w:tabs>
        <w:ind w:left="360" w:firstLine="0"/>
        <w:jc w:val="center"/>
        <w:rPr>
          <w:rFonts w:ascii="Arial" w:hAnsi="Arial" w:cs="Arial"/>
          <w:b/>
          <w:sz w:val="22"/>
          <w:szCs w:val="22"/>
        </w:rPr>
      </w:pPr>
      <w:r>
        <w:rPr>
          <w:rFonts w:ascii="Arial" w:hAnsi="Arial" w:cs="Arial"/>
          <w:b/>
          <w:sz w:val="22"/>
          <w:szCs w:val="22"/>
        </w:rPr>
        <w:t>Peňažné fondy mestskej časti</w:t>
      </w:r>
    </w:p>
    <w:p w:rsidR="00C72845" w:rsidRDefault="00C72845" w:rsidP="00C72845">
      <w:pPr>
        <w:pStyle w:val="Zoznam"/>
        <w:tabs>
          <w:tab w:val="left" w:pos="3780"/>
        </w:tabs>
        <w:ind w:left="360" w:firstLine="0"/>
        <w:jc w:val="center"/>
        <w:rPr>
          <w:rFonts w:ascii="Arial" w:hAnsi="Arial" w:cs="Arial"/>
          <w:b/>
          <w:sz w:val="22"/>
          <w:szCs w:val="22"/>
        </w:rPr>
      </w:pPr>
    </w:p>
    <w:p w:rsidR="00C72845" w:rsidRDefault="00C72845" w:rsidP="00C72845">
      <w:pPr>
        <w:pStyle w:val="Zoznam"/>
        <w:tabs>
          <w:tab w:val="left" w:pos="3780"/>
        </w:tabs>
        <w:ind w:left="360" w:firstLine="0"/>
        <w:jc w:val="both"/>
        <w:rPr>
          <w:rFonts w:ascii="Arial" w:hAnsi="Arial" w:cs="Arial"/>
          <w:sz w:val="22"/>
          <w:szCs w:val="22"/>
        </w:rPr>
      </w:pPr>
      <w:r>
        <w:rPr>
          <w:rFonts w:ascii="Arial" w:hAnsi="Arial" w:cs="Arial"/>
          <w:sz w:val="22"/>
          <w:szCs w:val="22"/>
        </w:rPr>
        <w:t>1. Mestská časť môže vytvárať peňažné fondy. Zdrojmi peňažných fondov môžu byť najmä:</w:t>
      </w:r>
    </w:p>
    <w:p w:rsidR="00C72845" w:rsidRDefault="00C72845" w:rsidP="00C72845">
      <w:pPr>
        <w:pStyle w:val="Zoznam"/>
        <w:tabs>
          <w:tab w:val="left" w:pos="3780"/>
        </w:tabs>
        <w:ind w:left="360" w:firstLine="0"/>
        <w:jc w:val="both"/>
        <w:rPr>
          <w:rFonts w:ascii="Arial" w:hAnsi="Arial" w:cs="Arial"/>
          <w:sz w:val="22"/>
          <w:szCs w:val="22"/>
        </w:rPr>
      </w:pPr>
      <w:r>
        <w:rPr>
          <w:rFonts w:ascii="Arial" w:hAnsi="Arial" w:cs="Arial"/>
          <w:sz w:val="22"/>
          <w:szCs w:val="22"/>
        </w:rPr>
        <w:t xml:space="preserve">    a) prebytok rozpočtu za uplynulý rozpočtový rok,</w:t>
      </w:r>
    </w:p>
    <w:p w:rsidR="00C72845" w:rsidRDefault="00C72845" w:rsidP="00C72845">
      <w:pPr>
        <w:pStyle w:val="Zoznam"/>
        <w:tabs>
          <w:tab w:val="left" w:pos="3780"/>
        </w:tabs>
        <w:ind w:left="360" w:firstLine="0"/>
        <w:jc w:val="both"/>
        <w:rPr>
          <w:rFonts w:ascii="Arial" w:hAnsi="Arial" w:cs="Arial"/>
          <w:sz w:val="22"/>
          <w:szCs w:val="22"/>
        </w:rPr>
      </w:pPr>
      <w:r>
        <w:rPr>
          <w:rFonts w:ascii="Arial" w:hAnsi="Arial" w:cs="Arial"/>
          <w:sz w:val="22"/>
          <w:szCs w:val="22"/>
        </w:rPr>
        <w:t xml:space="preserve">    b) zisk z podnikateľskej činnosti po zdanení,</w:t>
      </w:r>
    </w:p>
    <w:p w:rsidR="00C72845" w:rsidRDefault="00C72845" w:rsidP="00C72845">
      <w:pPr>
        <w:pStyle w:val="Zoznam"/>
        <w:tabs>
          <w:tab w:val="left" w:pos="3780"/>
        </w:tabs>
        <w:ind w:left="360" w:firstLine="0"/>
        <w:jc w:val="both"/>
        <w:rPr>
          <w:rFonts w:ascii="Arial" w:hAnsi="Arial" w:cs="Arial"/>
          <w:sz w:val="22"/>
          <w:szCs w:val="22"/>
        </w:rPr>
      </w:pPr>
      <w:r>
        <w:rPr>
          <w:rFonts w:ascii="Arial" w:hAnsi="Arial" w:cs="Arial"/>
          <w:sz w:val="22"/>
          <w:szCs w:val="22"/>
        </w:rPr>
        <w:t xml:space="preserve">    c) zostatky peňažných fondov z predchádzajúcich rozpočtových rokov a zostatky príjmových finančných operácií s výnimkou zostatkov nepoužitých návratných zdrojov financovania.</w:t>
      </w:r>
    </w:p>
    <w:p w:rsidR="00C72845" w:rsidRDefault="00C72845" w:rsidP="00C72845">
      <w:pPr>
        <w:pStyle w:val="Zoznam"/>
        <w:tabs>
          <w:tab w:val="left" w:pos="3780"/>
        </w:tabs>
        <w:ind w:left="360" w:firstLine="0"/>
        <w:jc w:val="both"/>
        <w:rPr>
          <w:rFonts w:ascii="Arial" w:hAnsi="Arial" w:cs="Arial"/>
          <w:sz w:val="22"/>
          <w:szCs w:val="22"/>
        </w:rPr>
      </w:pPr>
      <w:r>
        <w:rPr>
          <w:rFonts w:ascii="Arial" w:hAnsi="Arial" w:cs="Arial"/>
          <w:sz w:val="22"/>
          <w:szCs w:val="22"/>
        </w:rPr>
        <w:t>Zostatky peňažných fondov koncom rozpočtového roka neprepadajú. O použití peňažných fondov rozhoduje miestne zastupiteľstvo, ktoré pri uvoľňovaní finančných prostriedkov z fondov rešpektuje platné zásady a účelovosť uvoľňovania prostriedkov z príslušného    fondu.</w:t>
      </w:r>
    </w:p>
    <w:p w:rsidR="00C72845" w:rsidRDefault="00C72845" w:rsidP="00C72845">
      <w:pPr>
        <w:pStyle w:val="Zoznam"/>
        <w:tabs>
          <w:tab w:val="left" w:pos="3780"/>
        </w:tabs>
        <w:ind w:left="360" w:firstLine="0"/>
        <w:jc w:val="both"/>
        <w:rPr>
          <w:rFonts w:ascii="Arial" w:hAnsi="Arial" w:cs="Arial"/>
          <w:sz w:val="22"/>
          <w:szCs w:val="22"/>
        </w:rPr>
      </w:pPr>
      <w:r>
        <w:rPr>
          <w:rFonts w:ascii="Arial" w:hAnsi="Arial" w:cs="Arial"/>
          <w:sz w:val="22"/>
          <w:szCs w:val="22"/>
        </w:rPr>
        <w:t>2. Prostriedky peňažných fondov používa mestská časť okrem:</w:t>
      </w:r>
    </w:p>
    <w:p w:rsidR="00C72845" w:rsidRDefault="00C72845" w:rsidP="00C72845">
      <w:pPr>
        <w:pStyle w:val="Zoznam"/>
        <w:tabs>
          <w:tab w:val="left" w:pos="3780"/>
        </w:tabs>
        <w:ind w:left="360" w:firstLine="0"/>
        <w:jc w:val="both"/>
        <w:rPr>
          <w:rFonts w:ascii="Arial" w:hAnsi="Arial" w:cs="Arial"/>
          <w:sz w:val="22"/>
          <w:szCs w:val="22"/>
        </w:rPr>
      </w:pPr>
      <w:r>
        <w:rPr>
          <w:rFonts w:ascii="Arial" w:hAnsi="Arial" w:cs="Arial"/>
          <w:sz w:val="22"/>
          <w:szCs w:val="22"/>
        </w:rPr>
        <w:t xml:space="preserve">    a) prevodov prostriedkov medzi jednotlivými peňažnými fondmi navzájom,</w:t>
      </w:r>
    </w:p>
    <w:p w:rsidR="00C72845" w:rsidRDefault="00C72845" w:rsidP="00C72845">
      <w:pPr>
        <w:pStyle w:val="Zoznam"/>
        <w:tabs>
          <w:tab w:val="left" w:pos="1134"/>
          <w:tab w:val="left" w:pos="3780"/>
        </w:tabs>
        <w:ind w:left="851" w:hanging="491"/>
        <w:jc w:val="both"/>
        <w:rPr>
          <w:rFonts w:ascii="Arial" w:hAnsi="Arial" w:cs="Arial"/>
          <w:sz w:val="22"/>
          <w:szCs w:val="22"/>
        </w:rPr>
      </w:pPr>
      <w:r>
        <w:rPr>
          <w:rFonts w:ascii="Arial" w:hAnsi="Arial" w:cs="Arial"/>
          <w:sz w:val="22"/>
          <w:szCs w:val="22"/>
        </w:rPr>
        <w:t xml:space="preserve">    b) prípadov, keď sa prostriedky peňažných fondov použijú len na vyrovnanie            časového nesúladu medzi príjmami  a výdavkami rozpočtu mestskej časti.</w:t>
      </w:r>
    </w:p>
    <w:p w:rsidR="00C72845" w:rsidRDefault="00C72845" w:rsidP="00C72845">
      <w:pPr>
        <w:pStyle w:val="Zoznam"/>
        <w:tabs>
          <w:tab w:val="left" w:pos="3780"/>
        </w:tabs>
        <w:ind w:left="360" w:firstLine="0"/>
        <w:jc w:val="both"/>
        <w:rPr>
          <w:rFonts w:ascii="Arial" w:hAnsi="Arial" w:cs="Arial"/>
          <w:sz w:val="22"/>
          <w:szCs w:val="22"/>
        </w:rPr>
      </w:pPr>
      <w:r>
        <w:rPr>
          <w:rFonts w:ascii="Arial" w:hAnsi="Arial" w:cs="Arial"/>
          <w:sz w:val="22"/>
          <w:szCs w:val="22"/>
        </w:rPr>
        <w:t>3. Mestská časť vytvára nasledovné peňažné fondy:</w:t>
      </w:r>
    </w:p>
    <w:p w:rsidR="00C72845" w:rsidRDefault="00C72845" w:rsidP="00C72845">
      <w:pPr>
        <w:pStyle w:val="Zoznam"/>
        <w:tabs>
          <w:tab w:val="left" w:pos="3780"/>
        </w:tabs>
        <w:ind w:left="360" w:firstLine="0"/>
        <w:jc w:val="both"/>
        <w:rPr>
          <w:rFonts w:ascii="Arial" w:hAnsi="Arial" w:cs="Arial"/>
          <w:sz w:val="22"/>
          <w:szCs w:val="22"/>
        </w:rPr>
      </w:pPr>
      <w:r>
        <w:rPr>
          <w:rFonts w:ascii="Arial" w:hAnsi="Arial" w:cs="Arial"/>
          <w:sz w:val="22"/>
          <w:szCs w:val="22"/>
        </w:rPr>
        <w:t xml:space="preserve">    a) rezervný fond, </w:t>
      </w:r>
    </w:p>
    <w:p w:rsidR="00C72845" w:rsidRDefault="00C72845" w:rsidP="00C72845">
      <w:pPr>
        <w:pStyle w:val="Zoznam"/>
        <w:tabs>
          <w:tab w:val="left" w:pos="3780"/>
        </w:tabs>
        <w:ind w:left="360" w:firstLine="0"/>
        <w:jc w:val="both"/>
        <w:rPr>
          <w:rFonts w:ascii="Arial" w:hAnsi="Arial" w:cs="Arial"/>
          <w:sz w:val="22"/>
          <w:szCs w:val="22"/>
        </w:rPr>
      </w:pPr>
      <w:r>
        <w:rPr>
          <w:rFonts w:ascii="Arial" w:hAnsi="Arial" w:cs="Arial"/>
          <w:sz w:val="22"/>
          <w:szCs w:val="22"/>
        </w:rPr>
        <w:t xml:space="preserve">    b) fond rozvoja bývania,</w:t>
      </w:r>
    </w:p>
    <w:p w:rsidR="00C72845" w:rsidRDefault="00C72845" w:rsidP="00C72845">
      <w:pPr>
        <w:pStyle w:val="Zoznam"/>
        <w:tabs>
          <w:tab w:val="left" w:pos="3780"/>
        </w:tabs>
        <w:ind w:left="360" w:firstLine="0"/>
        <w:jc w:val="both"/>
        <w:rPr>
          <w:rFonts w:ascii="Arial" w:hAnsi="Arial" w:cs="Arial"/>
          <w:sz w:val="22"/>
          <w:szCs w:val="22"/>
        </w:rPr>
      </w:pPr>
      <w:r>
        <w:rPr>
          <w:rFonts w:ascii="Arial" w:hAnsi="Arial" w:cs="Arial"/>
          <w:sz w:val="22"/>
          <w:szCs w:val="22"/>
        </w:rPr>
        <w:t xml:space="preserve">    c) sociálny fond.</w:t>
      </w:r>
    </w:p>
    <w:p w:rsidR="00C72845" w:rsidRDefault="00C72845" w:rsidP="00C72845">
      <w:pPr>
        <w:pStyle w:val="Zoznam"/>
        <w:tabs>
          <w:tab w:val="left" w:pos="3780"/>
        </w:tabs>
        <w:ind w:left="360" w:firstLine="0"/>
        <w:jc w:val="both"/>
        <w:rPr>
          <w:rFonts w:ascii="Arial" w:hAnsi="Arial" w:cs="Arial"/>
          <w:sz w:val="22"/>
          <w:szCs w:val="22"/>
        </w:rPr>
      </w:pPr>
      <w:r>
        <w:rPr>
          <w:rFonts w:ascii="Arial" w:hAnsi="Arial" w:cs="Arial"/>
          <w:sz w:val="22"/>
          <w:szCs w:val="22"/>
        </w:rPr>
        <w:t>4. Špeciálne postavenie má sociálny fond, ktorý sa riadi zákonom č.152/1994 Z. z. o sociálnom fonde v znení neskorších zmien a doplnkov a uzatvorenej kolektívnej zmluvy.</w:t>
      </w:r>
    </w:p>
    <w:p w:rsidR="00C72845" w:rsidRDefault="00C72845" w:rsidP="00C72845">
      <w:pPr>
        <w:pStyle w:val="Zoznam"/>
        <w:tabs>
          <w:tab w:val="left" w:pos="3780"/>
        </w:tabs>
        <w:ind w:left="360" w:firstLine="0"/>
        <w:jc w:val="both"/>
        <w:rPr>
          <w:rFonts w:ascii="Arial" w:hAnsi="Arial" w:cs="Arial"/>
          <w:sz w:val="22"/>
          <w:szCs w:val="22"/>
        </w:rPr>
      </w:pPr>
      <w:r>
        <w:rPr>
          <w:rFonts w:ascii="Arial" w:hAnsi="Arial" w:cs="Arial"/>
          <w:sz w:val="22"/>
          <w:szCs w:val="22"/>
        </w:rPr>
        <w:t xml:space="preserve">Tvorí sa vo výške 1,5 % z celkového objemu skutočne vyplatených miezd v bežnom roku.    </w:t>
      </w:r>
    </w:p>
    <w:p w:rsidR="00C72845" w:rsidRDefault="00C72845" w:rsidP="00C72845">
      <w:pPr>
        <w:pStyle w:val="Zoznam"/>
        <w:tabs>
          <w:tab w:val="left" w:pos="3780"/>
        </w:tabs>
        <w:ind w:left="360" w:firstLine="0"/>
        <w:jc w:val="both"/>
        <w:rPr>
          <w:rFonts w:ascii="Arial" w:hAnsi="Arial" w:cs="Arial"/>
          <w:sz w:val="22"/>
          <w:szCs w:val="22"/>
        </w:rPr>
      </w:pPr>
      <w:r>
        <w:rPr>
          <w:rFonts w:ascii="Arial" w:hAnsi="Arial" w:cs="Arial"/>
          <w:sz w:val="22"/>
          <w:szCs w:val="22"/>
        </w:rPr>
        <w:t>5. Rezervný fond slúži na vyfinancovanie mimoriadnych výdavkov podľa rozhodnutia    miestneho zastupiteľstva  a vytvára sa:</w:t>
      </w:r>
    </w:p>
    <w:p w:rsidR="00C72845" w:rsidRDefault="00C72845" w:rsidP="00C72845">
      <w:pPr>
        <w:pStyle w:val="Zoznam"/>
        <w:tabs>
          <w:tab w:val="left" w:pos="3780"/>
        </w:tabs>
        <w:ind w:left="360" w:firstLine="0"/>
        <w:jc w:val="both"/>
        <w:rPr>
          <w:rFonts w:ascii="Arial" w:hAnsi="Arial" w:cs="Arial"/>
          <w:sz w:val="22"/>
          <w:szCs w:val="22"/>
        </w:rPr>
      </w:pPr>
      <w:r>
        <w:rPr>
          <w:rFonts w:ascii="Arial" w:hAnsi="Arial" w:cs="Arial"/>
          <w:sz w:val="22"/>
          <w:szCs w:val="22"/>
        </w:rPr>
        <w:t xml:space="preserve">    a) z prebytku hospodárenia príslušného rozpočtového roka v rozsahu najmenej</w:t>
      </w:r>
    </w:p>
    <w:p w:rsidR="00C72845" w:rsidRDefault="00C72845" w:rsidP="00C72845">
      <w:pPr>
        <w:pStyle w:val="Zoznam"/>
        <w:tabs>
          <w:tab w:val="left" w:pos="3780"/>
        </w:tabs>
        <w:ind w:left="360" w:firstLine="0"/>
        <w:jc w:val="both"/>
        <w:rPr>
          <w:rFonts w:ascii="Arial" w:hAnsi="Arial" w:cs="Arial"/>
          <w:sz w:val="22"/>
          <w:szCs w:val="22"/>
        </w:rPr>
      </w:pPr>
      <w:r>
        <w:rPr>
          <w:rFonts w:ascii="Arial" w:hAnsi="Arial" w:cs="Arial"/>
          <w:sz w:val="22"/>
          <w:szCs w:val="22"/>
        </w:rPr>
        <w:t xml:space="preserve">        10 % z prebytku hospodárenia,</w:t>
      </w:r>
    </w:p>
    <w:p w:rsidR="00C72845" w:rsidRDefault="00C72845" w:rsidP="00C72845">
      <w:pPr>
        <w:pStyle w:val="Zoznam"/>
        <w:tabs>
          <w:tab w:val="left" w:pos="3780"/>
        </w:tabs>
        <w:ind w:left="360" w:firstLine="0"/>
        <w:jc w:val="both"/>
        <w:rPr>
          <w:rFonts w:ascii="Arial" w:hAnsi="Arial" w:cs="Arial"/>
          <w:sz w:val="22"/>
          <w:szCs w:val="22"/>
        </w:rPr>
      </w:pPr>
      <w:r>
        <w:rPr>
          <w:rFonts w:ascii="Arial" w:hAnsi="Arial" w:cs="Arial"/>
          <w:sz w:val="22"/>
          <w:szCs w:val="22"/>
        </w:rPr>
        <w:t xml:space="preserve">    b) z ďalších zdrojov podľa rozhodnutia miestneho zastupiteľstva.</w:t>
      </w:r>
    </w:p>
    <w:p w:rsidR="00C72845" w:rsidRDefault="00C72845" w:rsidP="00C72845">
      <w:pPr>
        <w:pStyle w:val="Zoznam"/>
        <w:tabs>
          <w:tab w:val="left" w:pos="3780"/>
        </w:tabs>
        <w:ind w:left="360" w:firstLine="0"/>
        <w:jc w:val="both"/>
        <w:rPr>
          <w:rFonts w:ascii="Arial" w:hAnsi="Arial" w:cs="Arial"/>
          <w:sz w:val="22"/>
          <w:szCs w:val="22"/>
        </w:rPr>
      </w:pPr>
      <w:r w:rsidRPr="00AC78AC">
        <w:rPr>
          <w:rFonts w:ascii="Arial" w:hAnsi="Arial" w:cs="Arial"/>
          <w:sz w:val="22"/>
          <w:szCs w:val="22"/>
        </w:rPr>
        <w:t>6.</w:t>
      </w:r>
      <w:r w:rsidRPr="00E14EAC">
        <w:rPr>
          <w:rFonts w:ascii="Arial" w:hAnsi="Arial" w:cs="Arial"/>
          <w:color w:val="000000"/>
          <w:sz w:val="23"/>
          <w:szCs w:val="23"/>
        </w:rPr>
        <w:t xml:space="preserve"> </w:t>
      </w:r>
      <w:r>
        <w:rPr>
          <w:rFonts w:ascii="Arial" w:hAnsi="Arial" w:cs="Arial"/>
          <w:color w:val="000000"/>
          <w:sz w:val="23"/>
          <w:szCs w:val="23"/>
        </w:rPr>
        <w:t>Fond rozvoja bývania sa vytvára z finančných prostriedkov, ktoré mestská časť získa z predaja bytov, nebytových priestorov, domov alebo ich častí, pozemkov zastavaných domom, ako aj z priľahlých pozemkov. Mestská časť tieto prostriedky môže použiť len na obnovu a rozvoj bytového fondu a výstavbu a obnovu infraštruktúry obce. O použití fondu rozvoja bývania obce rozhoduje miestne zastupiteľstvo</w:t>
      </w:r>
      <w:r>
        <w:rPr>
          <w:rFonts w:ascii="Arial" w:hAnsi="Arial" w:cs="Arial"/>
          <w:sz w:val="22"/>
          <w:szCs w:val="22"/>
        </w:rPr>
        <w:t>.</w:t>
      </w:r>
    </w:p>
    <w:p w:rsidR="00C72845" w:rsidRDefault="00C72845" w:rsidP="00C72845">
      <w:pPr>
        <w:pStyle w:val="Zoznam"/>
        <w:tabs>
          <w:tab w:val="left" w:pos="3780"/>
        </w:tabs>
        <w:ind w:left="360" w:firstLine="0"/>
        <w:jc w:val="both"/>
        <w:rPr>
          <w:rFonts w:ascii="Arial" w:hAnsi="Arial" w:cs="Arial"/>
          <w:sz w:val="22"/>
          <w:szCs w:val="22"/>
        </w:rPr>
      </w:pPr>
    </w:p>
    <w:p w:rsidR="00C72845" w:rsidRDefault="00C72845" w:rsidP="00C72845">
      <w:pPr>
        <w:pStyle w:val="Zoznam"/>
        <w:tabs>
          <w:tab w:val="left" w:pos="3780"/>
        </w:tabs>
        <w:ind w:left="360" w:firstLine="0"/>
        <w:jc w:val="both"/>
        <w:rPr>
          <w:rFonts w:ascii="Arial" w:hAnsi="Arial" w:cs="Arial"/>
          <w:sz w:val="22"/>
          <w:szCs w:val="22"/>
        </w:rPr>
      </w:pPr>
    </w:p>
    <w:p w:rsidR="00C72845" w:rsidRDefault="00C72845" w:rsidP="00C72845">
      <w:pPr>
        <w:pStyle w:val="Zoznam"/>
        <w:tabs>
          <w:tab w:val="left" w:pos="3780"/>
        </w:tabs>
        <w:ind w:left="360" w:firstLine="0"/>
        <w:jc w:val="center"/>
        <w:rPr>
          <w:rFonts w:ascii="Arial" w:hAnsi="Arial" w:cs="Arial"/>
          <w:b/>
          <w:sz w:val="22"/>
          <w:szCs w:val="22"/>
        </w:rPr>
      </w:pPr>
      <w:r>
        <w:rPr>
          <w:rFonts w:ascii="Arial" w:hAnsi="Arial" w:cs="Arial"/>
          <w:b/>
          <w:sz w:val="22"/>
          <w:szCs w:val="22"/>
        </w:rPr>
        <w:t>Článok 17</w:t>
      </w:r>
    </w:p>
    <w:p w:rsidR="00C72845" w:rsidRDefault="00C72845" w:rsidP="00C72845">
      <w:pPr>
        <w:pStyle w:val="Zoznam"/>
        <w:tabs>
          <w:tab w:val="left" w:pos="3780"/>
        </w:tabs>
        <w:ind w:left="360" w:firstLine="0"/>
        <w:jc w:val="center"/>
        <w:rPr>
          <w:rFonts w:ascii="Arial" w:hAnsi="Arial" w:cs="Arial"/>
          <w:b/>
          <w:sz w:val="22"/>
          <w:szCs w:val="22"/>
        </w:rPr>
      </w:pPr>
      <w:r>
        <w:rPr>
          <w:rFonts w:ascii="Arial" w:hAnsi="Arial" w:cs="Arial"/>
          <w:b/>
          <w:sz w:val="22"/>
          <w:szCs w:val="22"/>
        </w:rPr>
        <w:t>Záverečný účet</w:t>
      </w:r>
    </w:p>
    <w:p w:rsidR="00C72845" w:rsidRDefault="00C72845" w:rsidP="00C72845">
      <w:pPr>
        <w:pStyle w:val="Zoznam"/>
        <w:tabs>
          <w:tab w:val="left" w:pos="3780"/>
        </w:tabs>
        <w:ind w:left="360" w:firstLine="0"/>
        <w:jc w:val="both"/>
        <w:rPr>
          <w:rFonts w:ascii="Arial" w:hAnsi="Arial" w:cs="Arial"/>
          <w:sz w:val="22"/>
          <w:szCs w:val="22"/>
        </w:rPr>
      </w:pPr>
    </w:p>
    <w:p w:rsidR="00C72845" w:rsidRDefault="00C72845" w:rsidP="00C72845">
      <w:pPr>
        <w:pStyle w:val="Zoznam"/>
        <w:tabs>
          <w:tab w:val="left" w:pos="3780"/>
        </w:tabs>
        <w:ind w:left="360" w:firstLine="0"/>
        <w:jc w:val="both"/>
        <w:rPr>
          <w:rFonts w:ascii="Arial" w:hAnsi="Arial" w:cs="Arial"/>
          <w:sz w:val="22"/>
          <w:szCs w:val="22"/>
        </w:rPr>
      </w:pPr>
      <w:r>
        <w:rPr>
          <w:rFonts w:ascii="Arial" w:hAnsi="Arial" w:cs="Arial"/>
          <w:sz w:val="22"/>
          <w:szCs w:val="22"/>
        </w:rPr>
        <w:t>1. Po skončení rozpočtového roka mestská časť (odd. ekonomické a správy majetku) súhrnne spracuje údaje o rozpočtovom hospodárení do záverečného účtu na základe podkladov správcov rozpočtových prostriedkov.</w:t>
      </w:r>
    </w:p>
    <w:p w:rsidR="00C72845" w:rsidRDefault="00C72845" w:rsidP="00C72845">
      <w:pPr>
        <w:pStyle w:val="Zoznam"/>
        <w:tabs>
          <w:tab w:val="left" w:pos="3780"/>
        </w:tabs>
        <w:ind w:left="360" w:firstLine="0"/>
        <w:jc w:val="both"/>
        <w:rPr>
          <w:rFonts w:ascii="Arial" w:hAnsi="Arial" w:cs="Arial"/>
          <w:sz w:val="22"/>
          <w:szCs w:val="22"/>
        </w:rPr>
      </w:pPr>
      <w:r>
        <w:rPr>
          <w:rFonts w:ascii="Arial" w:hAnsi="Arial" w:cs="Arial"/>
          <w:sz w:val="22"/>
          <w:szCs w:val="22"/>
        </w:rPr>
        <w:t>2. Mestská časť finančne usporiada  svoje hospodárenie vrátane finančných vzťahov k zriadeným alebo založeným právnickým osobám a fyzickým osobám – podnikateľom a právnickým osobám, ktorým boli poskytnuté prostriedky rozpočtu.</w:t>
      </w:r>
    </w:p>
    <w:p w:rsidR="00C72845" w:rsidRDefault="00C72845" w:rsidP="00C72845">
      <w:pPr>
        <w:pStyle w:val="Zoznam"/>
        <w:tabs>
          <w:tab w:val="left" w:pos="3780"/>
        </w:tabs>
        <w:ind w:left="360" w:firstLine="0"/>
        <w:jc w:val="both"/>
        <w:rPr>
          <w:rFonts w:ascii="Arial" w:hAnsi="Arial" w:cs="Arial"/>
          <w:sz w:val="22"/>
          <w:szCs w:val="22"/>
        </w:rPr>
      </w:pPr>
      <w:r>
        <w:rPr>
          <w:rFonts w:ascii="Arial" w:hAnsi="Arial" w:cs="Arial"/>
          <w:sz w:val="22"/>
          <w:szCs w:val="22"/>
        </w:rPr>
        <w:t xml:space="preserve">Ďalej usporiada finančné vzťahy k štátnemu rozpočtu, štátnym fondom, rozpočtom     iných obcí. </w:t>
      </w:r>
    </w:p>
    <w:p w:rsidR="00C72845" w:rsidRDefault="00C72845" w:rsidP="00C72845">
      <w:pPr>
        <w:pStyle w:val="Zoznam"/>
        <w:tabs>
          <w:tab w:val="left" w:pos="3780"/>
        </w:tabs>
        <w:ind w:left="284" w:firstLine="0"/>
        <w:jc w:val="both"/>
        <w:rPr>
          <w:rFonts w:ascii="Arial" w:hAnsi="Arial" w:cs="Arial"/>
          <w:sz w:val="22"/>
          <w:szCs w:val="22"/>
        </w:rPr>
      </w:pPr>
      <w:r>
        <w:rPr>
          <w:rFonts w:ascii="Arial" w:hAnsi="Arial" w:cs="Arial"/>
          <w:sz w:val="22"/>
          <w:szCs w:val="22"/>
        </w:rPr>
        <w:t xml:space="preserve"> 3. Mestská časť je povinná dať si overiť účtovnú závierku audítorom.</w:t>
      </w:r>
    </w:p>
    <w:p w:rsidR="00C72845" w:rsidRDefault="00C72845" w:rsidP="00C72845">
      <w:pPr>
        <w:pStyle w:val="Zoznam"/>
        <w:tabs>
          <w:tab w:val="left" w:pos="3780"/>
        </w:tabs>
        <w:ind w:left="360" w:firstLine="0"/>
        <w:jc w:val="both"/>
        <w:rPr>
          <w:rFonts w:ascii="Arial" w:hAnsi="Arial" w:cs="Arial"/>
          <w:sz w:val="22"/>
          <w:szCs w:val="22"/>
        </w:rPr>
      </w:pPr>
      <w:r>
        <w:rPr>
          <w:rFonts w:ascii="Arial" w:hAnsi="Arial" w:cs="Arial"/>
          <w:sz w:val="22"/>
          <w:szCs w:val="22"/>
        </w:rPr>
        <w:t>4. Záverečný účet obsahuje najmä:</w:t>
      </w:r>
    </w:p>
    <w:p w:rsidR="00C72845" w:rsidRDefault="00C72845" w:rsidP="00C72845">
      <w:pPr>
        <w:pStyle w:val="Zoznam"/>
        <w:tabs>
          <w:tab w:val="left" w:pos="3780"/>
        </w:tabs>
        <w:ind w:left="567" w:hanging="207"/>
        <w:jc w:val="both"/>
        <w:rPr>
          <w:rFonts w:ascii="Arial" w:hAnsi="Arial" w:cs="Arial"/>
          <w:sz w:val="22"/>
          <w:szCs w:val="22"/>
        </w:rPr>
      </w:pPr>
      <w:r>
        <w:rPr>
          <w:rFonts w:ascii="Arial" w:hAnsi="Arial" w:cs="Arial"/>
          <w:sz w:val="22"/>
          <w:szCs w:val="22"/>
        </w:rPr>
        <w:t xml:space="preserve">   a) údaje o plnení rozpočtu v členení na bežný, kapitálový a finančné operácie v  súlade          s rozpočtovou klasifikáciou,</w:t>
      </w:r>
    </w:p>
    <w:p w:rsidR="00C72845" w:rsidRDefault="00C72845" w:rsidP="00C72845">
      <w:pPr>
        <w:pStyle w:val="Zoznam"/>
        <w:tabs>
          <w:tab w:val="left" w:pos="3780"/>
        </w:tabs>
        <w:ind w:left="360" w:firstLine="0"/>
        <w:jc w:val="both"/>
        <w:rPr>
          <w:rFonts w:ascii="Arial" w:hAnsi="Arial" w:cs="Arial"/>
          <w:sz w:val="22"/>
          <w:szCs w:val="22"/>
        </w:rPr>
      </w:pPr>
      <w:r>
        <w:rPr>
          <w:rFonts w:ascii="Arial" w:hAnsi="Arial" w:cs="Arial"/>
          <w:sz w:val="22"/>
          <w:szCs w:val="22"/>
        </w:rPr>
        <w:t xml:space="preserve">   b)  bilanciu aktív a pasív,</w:t>
      </w:r>
    </w:p>
    <w:p w:rsidR="00C72845" w:rsidRDefault="00C72845" w:rsidP="00C72845">
      <w:pPr>
        <w:pStyle w:val="Zoznam"/>
        <w:tabs>
          <w:tab w:val="left" w:pos="3780"/>
        </w:tabs>
        <w:ind w:left="0" w:firstLine="0"/>
        <w:jc w:val="both"/>
        <w:rPr>
          <w:rFonts w:ascii="Arial" w:hAnsi="Arial" w:cs="Arial"/>
          <w:sz w:val="22"/>
          <w:szCs w:val="22"/>
        </w:rPr>
      </w:pPr>
      <w:r>
        <w:rPr>
          <w:rFonts w:ascii="Arial" w:hAnsi="Arial" w:cs="Arial"/>
          <w:sz w:val="22"/>
          <w:szCs w:val="22"/>
        </w:rPr>
        <w:t>c)  prehľad o stave a vývoji dlhu,</w:t>
      </w:r>
    </w:p>
    <w:p w:rsidR="00C72845" w:rsidRDefault="00C72845" w:rsidP="00C72845">
      <w:pPr>
        <w:pStyle w:val="Zoznam"/>
        <w:numPr>
          <w:ilvl w:val="0"/>
          <w:numId w:val="14"/>
        </w:numPr>
        <w:tabs>
          <w:tab w:val="left" w:pos="284"/>
        </w:tabs>
        <w:ind w:left="0" w:firstLine="0"/>
        <w:jc w:val="both"/>
        <w:rPr>
          <w:rFonts w:ascii="Arial" w:hAnsi="Arial" w:cs="Arial"/>
          <w:sz w:val="22"/>
          <w:szCs w:val="22"/>
        </w:rPr>
      </w:pPr>
      <w:r>
        <w:rPr>
          <w:rFonts w:ascii="Arial" w:hAnsi="Arial" w:cs="Arial"/>
          <w:sz w:val="22"/>
          <w:szCs w:val="22"/>
        </w:rPr>
        <w:lastRenderedPageBreak/>
        <w:t>údaje o hospodárení príspevkových organizácií v pôsobnosti mestskej časti,</w:t>
      </w:r>
    </w:p>
    <w:p w:rsidR="00C72845" w:rsidRPr="008F4F58" w:rsidRDefault="00C72845" w:rsidP="00C72845">
      <w:pPr>
        <w:pStyle w:val="Zoznam"/>
        <w:numPr>
          <w:ilvl w:val="0"/>
          <w:numId w:val="14"/>
        </w:numPr>
        <w:tabs>
          <w:tab w:val="left" w:pos="284"/>
        </w:tabs>
        <w:ind w:left="0" w:firstLine="0"/>
        <w:jc w:val="both"/>
        <w:rPr>
          <w:rFonts w:ascii="Arial" w:hAnsi="Arial" w:cs="Arial"/>
          <w:sz w:val="22"/>
          <w:szCs w:val="22"/>
        </w:rPr>
      </w:pPr>
      <w:r w:rsidRPr="008F4F58">
        <w:rPr>
          <w:rFonts w:ascii="Arial" w:hAnsi="Arial" w:cs="Arial"/>
          <w:sz w:val="22"/>
          <w:szCs w:val="22"/>
        </w:rPr>
        <w:t>prehľad o poskytnutých dotáciách podľa jednotlivých príjemcov,</w:t>
      </w:r>
    </w:p>
    <w:p w:rsidR="00C72845" w:rsidRDefault="00C72845" w:rsidP="00C72845">
      <w:pPr>
        <w:pStyle w:val="Zoznam"/>
        <w:numPr>
          <w:ilvl w:val="0"/>
          <w:numId w:val="14"/>
        </w:numPr>
        <w:tabs>
          <w:tab w:val="left" w:pos="284"/>
        </w:tabs>
        <w:ind w:left="0" w:firstLine="0"/>
        <w:jc w:val="both"/>
        <w:rPr>
          <w:rFonts w:ascii="Arial" w:hAnsi="Arial" w:cs="Arial"/>
          <w:sz w:val="22"/>
          <w:szCs w:val="22"/>
        </w:rPr>
      </w:pPr>
      <w:r w:rsidRPr="0021436C">
        <w:rPr>
          <w:rFonts w:ascii="Arial" w:hAnsi="Arial" w:cs="Arial"/>
          <w:sz w:val="22"/>
          <w:szCs w:val="22"/>
        </w:rPr>
        <w:t>údaje o nákladoch a výnosoch po</w:t>
      </w:r>
      <w:r>
        <w:rPr>
          <w:rFonts w:ascii="Arial" w:hAnsi="Arial" w:cs="Arial"/>
          <w:sz w:val="22"/>
          <w:szCs w:val="22"/>
        </w:rPr>
        <w:t>dnikateľskej činnosti,</w:t>
      </w:r>
    </w:p>
    <w:p w:rsidR="00C72845" w:rsidRDefault="00C72845" w:rsidP="00C72845">
      <w:pPr>
        <w:pStyle w:val="Zoznam"/>
        <w:numPr>
          <w:ilvl w:val="0"/>
          <w:numId w:val="14"/>
        </w:numPr>
        <w:tabs>
          <w:tab w:val="left" w:pos="284"/>
          <w:tab w:val="left" w:pos="851"/>
        </w:tabs>
        <w:ind w:left="0" w:firstLine="0"/>
        <w:jc w:val="both"/>
        <w:rPr>
          <w:rFonts w:ascii="Arial" w:hAnsi="Arial" w:cs="Arial"/>
          <w:sz w:val="22"/>
          <w:szCs w:val="22"/>
        </w:rPr>
      </w:pPr>
      <w:r>
        <w:rPr>
          <w:rFonts w:ascii="Arial" w:hAnsi="Arial" w:cs="Arial"/>
          <w:sz w:val="22"/>
          <w:szCs w:val="22"/>
        </w:rPr>
        <w:t>hodnotenie plnenia programov mestskej časti.</w:t>
      </w:r>
    </w:p>
    <w:p w:rsidR="00C72845" w:rsidRDefault="00C72845" w:rsidP="00C72845">
      <w:pPr>
        <w:pStyle w:val="Zoznam"/>
        <w:tabs>
          <w:tab w:val="left" w:pos="3780"/>
        </w:tabs>
        <w:ind w:left="0" w:firstLine="0"/>
        <w:jc w:val="both"/>
        <w:rPr>
          <w:rFonts w:ascii="Arial" w:hAnsi="Arial" w:cs="Arial"/>
          <w:sz w:val="22"/>
          <w:szCs w:val="22"/>
        </w:rPr>
      </w:pPr>
      <w:r>
        <w:rPr>
          <w:rFonts w:ascii="Arial" w:hAnsi="Arial" w:cs="Arial"/>
          <w:sz w:val="22"/>
          <w:szCs w:val="22"/>
        </w:rPr>
        <w:t xml:space="preserve">Súčasťou návrhu záverečného účtu je návrh na použitie výsledku hospodárenia.   </w:t>
      </w:r>
    </w:p>
    <w:p w:rsidR="00C72845" w:rsidRDefault="00C72845" w:rsidP="00C72845">
      <w:pPr>
        <w:pStyle w:val="Zoznam"/>
        <w:tabs>
          <w:tab w:val="left" w:pos="3780"/>
        </w:tabs>
        <w:ind w:left="0" w:firstLine="0"/>
        <w:jc w:val="both"/>
        <w:rPr>
          <w:rFonts w:ascii="Arial" w:hAnsi="Arial" w:cs="Arial"/>
          <w:sz w:val="22"/>
          <w:szCs w:val="22"/>
        </w:rPr>
      </w:pPr>
      <w:r>
        <w:rPr>
          <w:rFonts w:ascii="Arial" w:hAnsi="Arial" w:cs="Arial"/>
          <w:sz w:val="22"/>
          <w:szCs w:val="22"/>
        </w:rPr>
        <w:t>Prebytok rozpočtu po skončení roka neprepadá a je zdrojom tvorby rezervného fondu, prípadne ďalších peňažných fondov. Prípadný schodok rozpočtu sa vysporiada predovšetkým z rezervného fondu, z ďalších peňažných fondov alebo z návratných zdrojov financovania.</w:t>
      </w:r>
    </w:p>
    <w:p w:rsidR="00C72845" w:rsidRDefault="00C72845" w:rsidP="00C72845">
      <w:pPr>
        <w:pStyle w:val="Zoznam"/>
        <w:tabs>
          <w:tab w:val="left" w:pos="3780"/>
        </w:tabs>
        <w:ind w:left="0" w:firstLine="0"/>
        <w:jc w:val="both"/>
        <w:rPr>
          <w:rFonts w:ascii="Arial" w:hAnsi="Arial" w:cs="Arial"/>
          <w:sz w:val="22"/>
          <w:szCs w:val="22"/>
        </w:rPr>
      </w:pPr>
      <w:r>
        <w:rPr>
          <w:rFonts w:ascii="Arial" w:hAnsi="Arial" w:cs="Arial"/>
          <w:sz w:val="22"/>
          <w:szCs w:val="22"/>
        </w:rPr>
        <w:t>5. Záverečný účet mestskej časti po predložení stanoviska miestneho kontrolóra mestskej časti schvaľuje miestne zastupiteľstvo.  Rozhoduje o použití prebytku rozpočtového hospodárenia mestskej časti, alebo o spôsobe úhrady schodku. Prerokováva sa najneskôr do  šiestich  mesiacov po uplynutí rozpočtového roka.</w:t>
      </w:r>
    </w:p>
    <w:p w:rsidR="00C72845" w:rsidRDefault="00C72845" w:rsidP="00C72845">
      <w:pPr>
        <w:pStyle w:val="Zoznam"/>
        <w:tabs>
          <w:tab w:val="left" w:pos="3780"/>
        </w:tabs>
        <w:ind w:left="0" w:firstLine="0"/>
        <w:jc w:val="both"/>
        <w:rPr>
          <w:rFonts w:ascii="Arial" w:hAnsi="Arial" w:cs="Arial"/>
          <w:sz w:val="22"/>
          <w:szCs w:val="22"/>
        </w:rPr>
      </w:pPr>
      <w:r>
        <w:rPr>
          <w:rFonts w:ascii="Arial" w:hAnsi="Arial" w:cs="Arial"/>
          <w:sz w:val="22"/>
          <w:szCs w:val="22"/>
        </w:rPr>
        <w:t>6. Prerokovanie záverečného účtu mestskej časti  sa uzatvára jedným z týchto výrokov:</w:t>
      </w:r>
    </w:p>
    <w:p w:rsidR="00C72845" w:rsidRDefault="00C72845" w:rsidP="00C72845">
      <w:pPr>
        <w:pStyle w:val="Zoznam"/>
        <w:tabs>
          <w:tab w:val="left" w:pos="3780"/>
        </w:tabs>
        <w:ind w:left="0" w:firstLine="0"/>
        <w:jc w:val="both"/>
        <w:rPr>
          <w:rFonts w:ascii="Arial" w:hAnsi="Arial" w:cs="Arial"/>
          <w:sz w:val="22"/>
          <w:szCs w:val="22"/>
        </w:rPr>
      </w:pPr>
      <w:r>
        <w:rPr>
          <w:rFonts w:ascii="Arial" w:hAnsi="Arial" w:cs="Arial"/>
          <w:sz w:val="22"/>
          <w:szCs w:val="22"/>
        </w:rPr>
        <w:t xml:space="preserve">    a) celoročné hospodárenie sa schvaľuje  bez výhrad,</w:t>
      </w:r>
    </w:p>
    <w:p w:rsidR="00C72845" w:rsidRDefault="00C72845" w:rsidP="00C72845">
      <w:pPr>
        <w:pStyle w:val="Zoznam"/>
        <w:tabs>
          <w:tab w:val="left" w:pos="3780"/>
        </w:tabs>
        <w:ind w:left="0" w:firstLine="0"/>
        <w:jc w:val="both"/>
        <w:rPr>
          <w:rFonts w:ascii="Arial" w:hAnsi="Arial" w:cs="Arial"/>
          <w:sz w:val="22"/>
          <w:szCs w:val="22"/>
        </w:rPr>
      </w:pPr>
      <w:r>
        <w:rPr>
          <w:rFonts w:ascii="Arial" w:hAnsi="Arial" w:cs="Arial"/>
          <w:sz w:val="22"/>
          <w:szCs w:val="22"/>
        </w:rPr>
        <w:t xml:space="preserve">    b) celoročné hospodárenie sa schvaľuje s výhradami (uvedú sa konkrétne jednotlivé výhrady). Ak sa záverečný účet schváli s výhradami, miestne zastupiteľstvo je povinné prijať opatrenia na nápravu nedostatkov.</w:t>
      </w:r>
    </w:p>
    <w:p w:rsidR="00C72845" w:rsidRDefault="00C72845" w:rsidP="00C72845">
      <w:pPr>
        <w:pStyle w:val="Zoznam"/>
        <w:tabs>
          <w:tab w:val="left" w:pos="3780"/>
        </w:tabs>
        <w:ind w:left="0" w:firstLine="0"/>
        <w:jc w:val="both"/>
        <w:rPr>
          <w:rFonts w:ascii="Arial" w:hAnsi="Arial" w:cs="Arial"/>
          <w:sz w:val="22"/>
          <w:szCs w:val="22"/>
        </w:rPr>
      </w:pPr>
    </w:p>
    <w:p w:rsidR="00C72845" w:rsidRDefault="00C72845" w:rsidP="00C72845">
      <w:pPr>
        <w:pStyle w:val="Zoznam"/>
        <w:tabs>
          <w:tab w:val="left" w:pos="3780"/>
        </w:tabs>
        <w:ind w:left="360" w:firstLine="0"/>
        <w:jc w:val="both"/>
        <w:rPr>
          <w:rFonts w:ascii="Arial" w:hAnsi="Arial" w:cs="Arial"/>
          <w:sz w:val="22"/>
          <w:szCs w:val="22"/>
        </w:rPr>
      </w:pPr>
      <w:r>
        <w:rPr>
          <w:rFonts w:ascii="Arial" w:hAnsi="Arial" w:cs="Arial"/>
          <w:sz w:val="22"/>
          <w:szCs w:val="22"/>
        </w:rPr>
        <w:t xml:space="preserve">     </w:t>
      </w:r>
    </w:p>
    <w:p w:rsidR="00C72845" w:rsidRDefault="00C72845" w:rsidP="00C72845">
      <w:pPr>
        <w:pStyle w:val="Zoznam"/>
        <w:ind w:left="360" w:firstLine="0"/>
        <w:jc w:val="center"/>
        <w:rPr>
          <w:rFonts w:ascii="Arial" w:hAnsi="Arial" w:cs="Arial"/>
          <w:b/>
          <w:sz w:val="22"/>
          <w:szCs w:val="22"/>
        </w:rPr>
      </w:pPr>
      <w:r>
        <w:rPr>
          <w:rFonts w:ascii="Arial" w:hAnsi="Arial" w:cs="Arial"/>
          <w:b/>
          <w:sz w:val="22"/>
          <w:szCs w:val="22"/>
        </w:rPr>
        <w:t>Článok 18</w:t>
      </w:r>
    </w:p>
    <w:p w:rsidR="00C72845" w:rsidRDefault="00C72845" w:rsidP="00C72845">
      <w:pPr>
        <w:pStyle w:val="Zoznam"/>
        <w:ind w:left="360" w:firstLine="0"/>
        <w:jc w:val="center"/>
        <w:rPr>
          <w:rFonts w:ascii="Arial" w:hAnsi="Arial" w:cs="Arial"/>
          <w:b/>
          <w:sz w:val="22"/>
          <w:szCs w:val="22"/>
        </w:rPr>
      </w:pPr>
      <w:r>
        <w:rPr>
          <w:rFonts w:ascii="Arial" w:hAnsi="Arial" w:cs="Arial"/>
          <w:b/>
          <w:sz w:val="22"/>
          <w:szCs w:val="22"/>
        </w:rPr>
        <w:t>Osobitosti hospodárenia mestskej časti</w:t>
      </w:r>
    </w:p>
    <w:p w:rsidR="00C72845" w:rsidRDefault="00C72845" w:rsidP="00C72845">
      <w:pPr>
        <w:pStyle w:val="Zoznam"/>
        <w:ind w:left="360" w:firstLine="0"/>
        <w:jc w:val="both"/>
        <w:rPr>
          <w:rFonts w:ascii="Arial" w:hAnsi="Arial" w:cs="Arial"/>
          <w:sz w:val="22"/>
          <w:szCs w:val="22"/>
        </w:rPr>
      </w:pPr>
    </w:p>
    <w:p w:rsidR="00C72845" w:rsidRDefault="00C72845" w:rsidP="00C72845">
      <w:pPr>
        <w:pStyle w:val="Zoznam"/>
        <w:ind w:left="0" w:firstLine="0"/>
        <w:jc w:val="both"/>
        <w:rPr>
          <w:rFonts w:ascii="Arial" w:hAnsi="Arial" w:cs="Arial"/>
          <w:sz w:val="22"/>
          <w:szCs w:val="22"/>
        </w:rPr>
      </w:pPr>
      <w:r>
        <w:rPr>
          <w:rFonts w:ascii="Arial" w:hAnsi="Arial" w:cs="Arial"/>
          <w:sz w:val="22"/>
          <w:szCs w:val="22"/>
        </w:rPr>
        <w:t>1. Mestská časť môže určiť, že jej subjekty, ktoré nemajú právnu subjektivitu, budú    hospodáriť osobitne len so zvereným preddavkom. Zároveň určí výšku preddavku a obdobie, na ktoré sa poskytuje. Príjmy a výdavky týchto subjektov sa musia zúčtovať najneskôr  do konca rozpočtového roka.</w:t>
      </w:r>
    </w:p>
    <w:p w:rsidR="00C72845" w:rsidRDefault="00C72845" w:rsidP="00C72845">
      <w:pPr>
        <w:pStyle w:val="Zoznam"/>
        <w:ind w:left="0" w:firstLine="0"/>
        <w:jc w:val="both"/>
        <w:rPr>
          <w:rFonts w:ascii="Arial" w:hAnsi="Arial" w:cs="Arial"/>
          <w:sz w:val="22"/>
          <w:szCs w:val="22"/>
        </w:rPr>
      </w:pPr>
      <w:r>
        <w:rPr>
          <w:rFonts w:ascii="Arial" w:hAnsi="Arial" w:cs="Arial"/>
          <w:sz w:val="22"/>
          <w:szCs w:val="22"/>
        </w:rPr>
        <w:t>2. Mestská časť môže združovať prostriedky. Majetok získaný výkonom činnosti financovanej zo združených prostriedkov je potrebné usporiadať priamo v zmluve.    Združené prostriedky sa vedú na samostatnom účte.</w:t>
      </w:r>
    </w:p>
    <w:p w:rsidR="00C72845" w:rsidRDefault="00C72845" w:rsidP="00C72845">
      <w:pPr>
        <w:pStyle w:val="Zoznam"/>
        <w:ind w:left="0" w:firstLine="0"/>
        <w:jc w:val="both"/>
        <w:rPr>
          <w:rFonts w:ascii="Arial" w:hAnsi="Arial" w:cs="Arial"/>
          <w:sz w:val="22"/>
          <w:szCs w:val="22"/>
        </w:rPr>
      </w:pPr>
      <w:r>
        <w:rPr>
          <w:rFonts w:ascii="Arial" w:hAnsi="Arial" w:cs="Arial"/>
          <w:sz w:val="22"/>
          <w:szCs w:val="22"/>
        </w:rPr>
        <w:t>3. Poskytovanie preddavkov v uzatváraných zmluvách je možné, ak boli vopred v zmluve</w:t>
      </w:r>
    </w:p>
    <w:p w:rsidR="00C72845" w:rsidRDefault="00C72845" w:rsidP="00C72845">
      <w:pPr>
        <w:pStyle w:val="Zoznam"/>
        <w:ind w:left="0" w:firstLine="0"/>
        <w:jc w:val="both"/>
        <w:rPr>
          <w:rFonts w:ascii="Arial" w:hAnsi="Arial" w:cs="Arial"/>
          <w:sz w:val="22"/>
          <w:szCs w:val="22"/>
        </w:rPr>
      </w:pPr>
      <w:r>
        <w:rPr>
          <w:rFonts w:ascii="Arial" w:hAnsi="Arial" w:cs="Arial"/>
          <w:sz w:val="22"/>
          <w:szCs w:val="22"/>
        </w:rPr>
        <w:t>o dodávke výkonov a tovarov písomne dohodnuté. Preddavky musia byť finančne    vysporiadané najneskôr do konca rozpočtového roka, s výnimkou preddavkov za    dodávku tepla, vody, elektrickej energie, plynu, periodickej a neperiodickej tlače a pohonných hmôt poskytovaných prostredníctvom platobných elektronických kariet.</w:t>
      </w:r>
    </w:p>
    <w:p w:rsidR="00C72845" w:rsidRDefault="00C72845" w:rsidP="00C72845">
      <w:pPr>
        <w:pStyle w:val="Zoznam"/>
        <w:ind w:left="360" w:firstLine="0"/>
        <w:jc w:val="both"/>
        <w:rPr>
          <w:rFonts w:ascii="Arial" w:hAnsi="Arial" w:cs="Arial"/>
          <w:sz w:val="22"/>
          <w:szCs w:val="22"/>
        </w:rPr>
      </w:pPr>
    </w:p>
    <w:p w:rsidR="00C72845" w:rsidRDefault="00C72845" w:rsidP="00C72845">
      <w:pPr>
        <w:pStyle w:val="Zoznam"/>
        <w:ind w:left="360" w:firstLine="0"/>
        <w:jc w:val="both"/>
        <w:rPr>
          <w:rFonts w:ascii="Arial" w:hAnsi="Arial" w:cs="Arial"/>
          <w:sz w:val="22"/>
          <w:szCs w:val="22"/>
        </w:rPr>
      </w:pPr>
    </w:p>
    <w:p w:rsidR="00C72845" w:rsidRPr="00E51FCE" w:rsidRDefault="00C72845" w:rsidP="00C72845">
      <w:pPr>
        <w:pStyle w:val="Zoznam"/>
        <w:ind w:left="360" w:firstLine="0"/>
        <w:jc w:val="center"/>
        <w:rPr>
          <w:rFonts w:ascii="Arial" w:hAnsi="Arial" w:cs="Arial"/>
          <w:b/>
          <w:sz w:val="22"/>
          <w:szCs w:val="22"/>
        </w:rPr>
      </w:pPr>
      <w:r>
        <w:rPr>
          <w:rFonts w:ascii="Arial" w:hAnsi="Arial" w:cs="Arial"/>
          <w:b/>
          <w:sz w:val="22"/>
          <w:szCs w:val="22"/>
        </w:rPr>
        <w:t>Článok 19</w:t>
      </w:r>
    </w:p>
    <w:p w:rsidR="00C72845" w:rsidRDefault="00C72845" w:rsidP="00C72845">
      <w:pPr>
        <w:pStyle w:val="Zoznam"/>
        <w:ind w:left="360" w:firstLine="0"/>
        <w:jc w:val="center"/>
        <w:rPr>
          <w:rFonts w:ascii="Arial" w:hAnsi="Arial" w:cs="Arial"/>
          <w:b/>
          <w:sz w:val="22"/>
          <w:szCs w:val="22"/>
        </w:rPr>
      </w:pPr>
      <w:r w:rsidRPr="00E51FCE">
        <w:rPr>
          <w:rFonts w:ascii="Arial" w:hAnsi="Arial" w:cs="Arial"/>
          <w:b/>
          <w:sz w:val="22"/>
          <w:szCs w:val="22"/>
        </w:rPr>
        <w:t>Ozdravný režim a nútená správa obce</w:t>
      </w:r>
    </w:p>
    <w:p w:rsidR="00C72845" w:rsidRDefault="00C72845" w:rsidP="00C72845">
      <w:pPr>
        <w:pStyle w:val="Zoznam"/>
        <w:ind w:left="360" w:firstLine="0"/>
        <w:jc w:val="center"/>
        <w:rPr>
          <w:rFonts w:ascii="Arial" w:hAnsi="Arial" w:cs="Arial"/>
          <w:b/>
          <w:sz w:val="22"/>
          <w:szCs w:val="22"/>
        </w:rPr>
      </w:pPr>
    </w:p>
    <w:p w:rsidR="00C72845" w:rsidRPr="00C96A44" w:rsidRDefault="00C72845" w:rsidP="00C72845">
      <w:pPr>
        <w:pStyle w:val="Zoznam"/>
        <w:numPr>
          <w:ilvl w:val="0"/>
          <w:numId w:val="20"/>
        </w:numPr>
        <w:tabs>
          <w:tab w:val="left" w:pos="284"/>
        </w:tabs>
        <w:ind w:left="0" w:firstLine="0"/>
        <w:jc w:val="both"/>
        <w:rPr>
          <w:rFonts w:ascii="Arial" w:hAnsi="Arial" w:cs="Arial"/>
          <w:sz w:val="22"/>
          <w:szCs w:val="22"/>
        </w:rPr>
      </w:pPr>
      <w:r w:rsidRPr="00C96A44">
        <w:rPr>
          <w:rFonts w:ascii="Arial" w:hAnsi="Arial" w:cs="Arial"/>
          <w:sz w:val="22"/>
          <w:szCs w:val="22"/>
        </w:rPr>
        <w:t xml:space="preserve">Ozdravný režim predchádza zavedeniu nútenej správy. Mestská časť je povinná     zaviesť  ozdravný režim, ak celková výška jej záväzkov po lehote splatnosti presiahne </w:t>
      </w:r>
      <w:r>
        <w:rPr>
          <w:rFonts w:ascii="Arial" w:hAnsi="Arial" w:cs="Arial"/>
          <w:sz w:val="22"/>
          <w:szCs w:val="22"/>
        </w:rPr>
        <w:t>1</w:t>
      </w:r>
      <w:r w:rsidRPr="00C96A44">
        <w:rPr>
          <w:rFonts w:ascii="Arial" w:hAnsi="Arial" w:cs="Arial"/>
          <w:sz w:val="22"/>
          <w:szCs w:val="22"/>
        </w:rPr>
        <w:t>5 % skutočných bežných príjmov predchádzajúceho rozpočtového roka a</w:t>
      </w:r>
      <w:r>
        <w:rPr>
          <w:rFonts w:ascii="Arial" w:hAnsi="Arial" w:cs="Arial"/>
          <w:sz w:val="22"/>
          <w:szCs w:val="22"/>
        </w:rPr>
        <w:t> </w:t>
      </w:r>
      <w:r w:rsidRPr="00C96A44">
        <w:rPr>
          <w:rFonts w:ascii="Arial" w:hAnsi="Arial" w:cs="Arial"/>
          <w:sz w:val="22"/>
          <w:szCs w:val="22"/>
        </w:rPr>
        <w:t>ak</w:t>
      </w:r>
      <w:r>
        <w:rPr>
          <w:rFonts w:ascii="Arial" w:hAnsi="Arial" w:cs="Arial"/>
          <w:sz w:val="22"/>
          <w:szCs w:val="22"/>
        </w:rPr>
        <w:t xml:space="preserve"> </w:t>
      </w:r>
      <w:r w:rsidRPr="00C96A44">
        <w:rPr>
          <w:rFonts w:ascii="Arial" w:hAnsi="Arial" w:cs="Arial"/>
          <w:sz w:val="22"/>
          <w:szCs w:val="22"/>
        </w:rPr>
        <w:t>neuhradila niektorý uznaný záväzok do 60 dní odo dňa jeho splatnosti.</w:t>
      </w:r>
    </w:p>
    <w:p w:rsidR="00C72845" w:rsidRDefault="00C72845" w:rsidP="00C72845">
      <w:pPr>
        <w:pStyle w:val="Zoznam"/>
        <w:numPr>
          <w:ilvl w:val="0"/>
          <w:numId w:val="20"/>
        </w:numPr>
        <w:tabs>
          <w:tab w:val="left" w:pos="284"/>
        </w:tabs>
        <w:ind w:left="0" w:firstLine="0"/>
        <w:jc w:val="both"/>
        <w:rPr>
          <w:rFonts w:ascii="Arial" w:hAnsi="Arial" w:cs="Arial"/>
          <w:sz w:val="22"/>
          <w:szCs w:val="22"/>
        </w:rPr>
      </w:pPr>
      <w:r>
        <w:rPr>
          <w:rFonts w:ascii="Arial" w:hAnsi="Arial" w:cs="Arial"/>
          <w:sz w:val="22"/>
          <w:szCs w:val="22"/>
        </w:rPr>
        <w:t>Ak nastali skutočnosti podľa odseku 1., mestská časť je povinná do 3 dní od jej zistenia oznámiť túto skutočnosť ministerstvu financií a starosta mestskej časti je povinný do 15 dní vypracovať návrh na zavedenie ozdravného režimu, ktorý tvorí návrh ozdravného rozpočtu a návrh opatrení na stabilizáciu rozpočtového hospodárenia vrátane časového harmonogramu splácania záväzkov podľa odseku 1.</w:t>
      </w:r>
    </w:p>
    <w:p w:rsidR="00C72845" w:rsidRPr="00AC4902" w:rsidRDefault="00C72845" w:rsidP="00C72845">
      <w:pPr>
        <w:pStyle w:val="Zoznam"/>
        <w:numPr>
          <w:ilvl w:val="0"/>
          <w:numId w:val="20"/>
        </w:numPr>
        <w:tabs>
          <w:tab w:val="left" w:pos="284"/>
        </w:tabs>
        <w:ind w:left="0" w:firstLine="0"/>
        <w:jc w:val="both"/>
        <w:rPr>
          <w:rFonts w:ascii="Arial" w:hAnsi="Arial" w:cs="Arial"/>
          <w:sz w:val="22"/>
          <w:szCs w:val="22"/>
        </w:rPr>
      </w:pPr>
      <w:r w:rsidRPr="00AC4902">
        <w:rPr>
          <w:rFonts w:ascii="Arial" w:hAnsi="Arial" w:cs="Arial"/>
          <w:sz w:val="22"/>
          <w:szCs w:val="22"/>
        </w:rPr>
        <w:t>Starosta je povinný v lehote  do 15 dní odo dňa, keď nastali skutočnosti podľa odseku 1, predložiť návrh na zavedenie ozdravného režimu miestnemu zastupiteľstvu. Miestne zastupiteľstvo musí prerokovať návrh na zavedenie ozdravného režimu najneskôr do 15 dní od jeho predloženia.</w:t>
      </w:r>
      <w:r>
        <w:rPr>
          <w:rFonts w:ascii="Arial" w:hAnsi="Arial" w:cs="Arial"/>
          <w:sz w:val="22"/>
          <w:szCs w:val="22"/>
        </w:rPr>
        <w:t xml:space="preserve"> </w:t>
      </w:r>
      <w:r w:rsidRPr="00AC4902">
        <w:rPr>
          <w:rFonts w:ascii="Arial" w:hAnsi="Arial" w:cs="Arial"/>
          <w:sz w:val="22"/>
          <w:szCs w:val="22"/>
        </w:rPr>
        <w:t xml:space="preserve">Ozdravný rozpočet nie je mestská časť povinná členiť na bežný rozpočet a kapitálový rozpočet. </w:t>
      </w:r>
    </w:p>
    <w:p w:rsidR="00C72845" w:rsidRDefault="00C72845" w:rsidP="00C72845">
      <w:pPr>
        <w:pStyle w:val="Zoznam"/>
        <w:ind w:left="0" w:firstLine="0"/>
        <w:jc w:val="both"/>
        <w:rPr>
          <w:rFonts w:ascii="Arial" w:hAnsi="Arial" w:cs="Arial"/>
          <w:sz w:val="22"/>
          <w:szCs w:val="22"/>
        </w:rPr>
      </w:pPr>
      <w:r>
        <w:rPr>
          <w:rFonts w:ascii="Arial" w:hAnsi="Arial" w:cs="Arial"/>
          <w:sz w:val="22"/>
          <w:szCs w:val="22"/>
        </w:rPr>
        <w:t>4. Počas ozdravného režimu môže mestská časť používať svoje finančné prostriedky len v súlade so schváleným ozdravným rozpočtom, pričom každé použitie finančných     prostriedkov musí vopred písomne odsúhlasiť miestny kontrolór mestskej časti.</w:t>
      </w:r>
    </w:p>
    <w:p w:rsidR="00C72845" w:rsidRDefault="00C72845" w:rsidP="00C72845">
      <w:pPr>
        <w:pStyle w:val="Zoznam"/>
        <w:ind w:left="0" w:firstLine="0"/>
        <w:jc w:val="both"/>
        <w:rPr>
          <w:rFonts w:ascii="Arial" w:hAnsi="Arial" w:cs="Arial"/>
          <w:sz w:val="22"/>
          <w:szCs w:val="22"/>
        </w:rPr>
      </w:pPr>
      <w:r>
        <w:rPr>
          <w:rFonts w:ascii="Arial" w:hAnsi="Arial" w:cs="Arial"/>
          <w:sz w:val="22"/>
          <w:szCs w:val="22"/>
        </w:rPr>
        <w:lastRenderedPageBreak/>
        <w:t>5. Ministerstvo je oprávnené rozhodnúť o zavedení nútenej správy nad mestskou časťou, ak nastali skutočnosti uvedené v odseku 1. a mestská časť nezaviedla ozdravný režim.</w:t>
      </w:r>
    </w:p>
    <w:p w:rsidR="00C72845" w:rsidRDefault="00C72845" w:rsidP="00C72845">
      <w:pPr>
        <w:pStyle w:val="Zoznam"/>
        <w:ind w:left="0" w:firstLine="0"/>
        <w:jc w:val="both"/>
        <w:rPr>
          <w:rFonts w:ascii="Arial" w:hAnsi="Arial" w:cs="Arial"/>
          <w:sz w:val="22"/>
          <w:szCs w:val="22"/>
        </w:rPr>
      </w:pPr>
      <w:r>
        <w:rPr>
          <w:rFonts w:ascii="Arial" w:hAnsi="Arial" w:cs="Arial"/>
          <w:sz w:val="22"/>
          <w:szCs w:val="22"/>
        </w:rPr>
        <w:t>6. Počas ozdravného režimu a nútenej správy postupuje mestská časť podľa § 19 zákona č. 583/2004 Z. z. o rozpočtových pravidlách územnej samosprávy v znení neskorších zmien a doplnkov.</w:t>
      </w:r>
    </w:p>
    <w:p w:rsidR="00C72845" w:rsidRDefault="00C72845" w:rsidP="00C72845">
      <w:pPr>
        <w:pStyle w:val="Zoznam"/>
        <w:ind w:left="360" w:firstLine="0"/>
        <w:rPr>
          <w:rFonts w:ascii="Arial" w:hAnsi="Arial" w:cs="Arial"/>
          <w:b/>
          <w:sz w:val="22"/>
          <w:szCs w:val="22"/>
        </w:rPr>
      </w:pPr>
    </w:p>
    <w:p w:rsidR="00C72845" w:rsidRDefault="00C72845" w:rsidP="00C72845">
      <w:pPr>
        <w:pStyle w:val="Zoznam"/>
        <w:ind w:left="360" w:firstLine="0"/>
        <w:rPr>
          <w:rFonts w:ascii="Arial" w:hAnsi="Arial" w:cs="Arial"/>
          <w:b/>
          <w:sz w:val="22"/>
          <w:szCs w:val="22"/>
        </w:rPr>
      </w:pPr>
    </w:p>
    <w:p w:rsidR="00C72845" w:rsidRDefault="00C72845" w:rsidP="00C72845">
      <w:pPr>
        <w:pStyle w:val="Zoznam"/>
        <w:ind w:left="360" w:firstLine="0"/>
        <w:rPr>
          <w:rFonts w:ascii="Arial" w:hAnsi="Arial" w:cs="Arial"/>
          <w:b/>
          <w:sz w:val="22"/>
          <w:szCs w:val="22"/>
        </w:rPr>
      </w:pPr>
    </w:p>
    <w:p w:rsidR="00C72845" w:rsidRDefault="00C72845" w:rsidP="00C72845">
      <w:pPr>
        <w:pStyle w:val="Zoznam"/>
        <w:ind w:left="360" w:firstLine="0"/>
        <w:rPr>
          <w:rFonts w:ascii="Arial" w:hAnsi="Arial" w:cs="Arial"/>
          <w:b/>
          <w:sz w:val="22"/>
          <w:szCs w:val="22"/>
        </w:rPr>
      </w:pPr>
    </w:p>
    <w:p w:rsidR="00C72845" w:rsidRDefault="00C72845" w:rsidP="00C72845">
      <w:pPr>
        <w:pStyle w:val="Zoznam"/>
        <w:ind w:left="360" w:firstLine="0"/>
        <w:jc w:val="center"/>
        <w:rPr>
          <w:rFonts w:ascii="Arial" w:hAnsi="Arial" w:cs="Arial"/>
          <w:b/>
          <w:sz w:val="22"/>
          <w:szCs w:val="22"/>
        </w:rPr>
      </w:pPr>
      <w:r>
        <w:rPr>
          <w:rFonts w:ascii="Arial" w:hAnsi="Arial" w:cs="Arial"/>
          <w:b/>
          <w:sz w:val="22"/>
          <w:szCs w:val="22"/>
        </w:rPr>
        <w:t>Článok 20</w:t>
      </w:r>
    </w:p>
    <w:p w:rsidR="00C72845" w:rsidRDefault="00C72845" w:rsidP="00C72845">
      <w:pPr>
        <w:pStyle w:val="Zoznam"/>
        <w:ind w:left="360" w:firstLine="0"/>
        <w:jc w:val="center"/>
        <w:rPr>
          <w:rFonts w:ascii="Arial" w:hAnsi="Arial" w:cs="Arial"/>
          <w:b/>
          <w:sz w:val="22"/>
          <w:szCs w:val="22"/>
        </w:rPr>
      </w:pPr>
      <w:r>
        <w:rPr>
          <w:rFonts w:ascii="Arial" w:hAnsi="Arial" w:cs="Arial"/>
          <w:b/>
          <w:sz w:val="22"/>
          <w:szCs w:val="22"/>
        </w:rPr>
        <w:t>Rozpočtové organizácie mestskej časti</w:t>
      </w:r>
    </w:p>
    <w:p w:rsidR="00C72845" w:rsidRDefault="00C72845" w:rsidP="00C72845">
      <w:pPr>
        <w:pStyle w:val="Zoznam"/>
        <w:ind w:left="360" w:firstLine="0"/>
        <w:jc w:val="center"/>
        <w:rPr>
          <w:rFonts w:ascii="Arial" w:hAnsi="Arial" w:cs="Arial"/>
          <w:b/>
          <w:sz w:val="22"/>
          <w:szCs w:val="22"/>
        </w:rPr>
      </w:pPr>
    </w:p>
    <w:p w:rsidR="00C72845" w:rsidRDefault="00C72845" w:rsidP="00C72845">
      <w:pPr>
        <w:pStyle w:val="Zoznam"/>
        <w:ind w:left="0" w:firstLine="0"/>
        <w:jc w:val="both"/>
        <w:rPr>
          <w:rFonts w:ascii="Arial" w:hAnsi="Arial" w:cs="Arial"/>
          <w:sz w:val="22"/>
          <w:szCs w:val="22"/>
        </w:rPr>
      </w:pPr>
      <w:r>
        <w:rPr>
          <w:rFonts w:ascii="Arial" w:hAnsi="Arial" w:cs="Arial"/>
          <w:sz w:val="22"/>
          <w:szCs w:val="22"/>
        </w:rPr>
        <w:t xml:space="preserve">1 Rozpočtová organizácia je právnická osoba mestskej časti, ktorá je svojimi príjmami a výdavkami napojená na rozpočet mestskej časti. Hospodári samostatne podľa schváleného rozpočtu s prostriedkami, ktoré jej určí mestská časť v rámci svojho rozpočtu. </w:t>
      </w:r>
    </w:p>
    <w:p w:rsidR="00C72845" w:rsidRDefault="00C72845" w:rsidP="00C72845">
      <w:pPr>
        <w:pStyle w:val="Zoznam"/>
        <w:ind w:left="0" w:firstLine="0"/>
        <w:jc w:val="both"/>
        <w:rPr>
          <w:rFonts w:ascii="Arial" w:hAnsi="Arial" w:cs="Arial"/>
          <w:sz w:val="22"/>
          <w:szCs w:val="22"/>
        </w:rPr>
      </w:pPr>
      <w:r>
        <w:rPr>
          <w:rFonts w:ascii="Arial" w:hAnsi="Arial" w:cs="Arial"/>
          <w:sz w:val="22"/>
          <w:szCs w:val="22"/>
        </w:rPr>
        <w:t>2. Účelovo určené peňažné dary používa rozpočtová organizácia v súlade s ich určením.</w:t>
      </w:r>
    </w:p>
    <w:p w:rsidR="00C72845" w:rsidRDefault="00C72845" w:rsidP="00C72845">
      <w:pPr>
        <w:pStyle w:val="Zoznam"/>
        <w:ind w:left="0" w:firstLine="0"/>
        <w:jc w:val="both"/>
        <w:rPr>
          <w:rFonts w:ascii="Arial" w:hAnsi="Arial" w:cs="Arial"/>
          <w:sz w:val="22"/>
          <w:szCs w:val="22"/>
        </w:rPr>
      </w:pPr>
      <w:r>
        <w:rPr>
          <w:rFonts w:ascii="Arial" w:hAnsi="Arial" w:cs="Arial"/>
          <w:sz w:val="22"/>
          <w:szCs w:val="22"/>
        </w:rPr>
        <w:t xml:space="preserve">3. Mestská časť ako zriaďovateľ môže určiť prostredníctvom MZ, ktoré vnútorné organizačné jednotky v rámci rozpočtovej organizácie budú hospodáriť iba so zvereným preddavkom. </w:t>
      </w:r>
    </w:p>
    <w:p w:rsidR="00C72845" w:rsidRDefault="00C72845" w:rsidP="00C72845">
      <w:pPr>
        <w:pStyle w:val="Zoznam"/>
        <w:ind w:left="0" w:firstLine="0"/>
        <w:jc w:val="both"/>
        <w:rPr>
          <w:rFonts w:ascii="Arial" w:hAnsi="Arial" w:cs="Arial"/>
          <w:sz w:val="22"/>
          <w:szCs w:val="22"/>
        </w:rPr>
      </w:pPr>
      <w:r>
        <w:rPr>
          <w:rFonts w:ascii="Arial" w:hAnsi="Arial" w:cs="Arial"/>
          <w:sz w:val="22"/>
          <w:szCs w:val="22"/>
        </w:rPr>
        <w:t>4. Rozpočtová organizácia sústreďuje všetky príjmy svojho rozpočtu na svojom príjmovom rozpočtovom účte a realizuje svoje výdavky zo svojho výdavkového rozpočtového účtu.</w:t>
      </w:r>
    </w:p>
    <w:p w:rsidR="00C72845" w:rsidRDefault="00C72845" w:rsidP="00C72845">
      <w:pPr>
        <w:pStyle w:val="Zoznam"/>
        <w:ind w:left="0" w:firstLine="0"/>
        <w:jc w:val="both"/>
        <w:rPr>
          <w:rFonts w:ascii="Arial" w:hAnsi="Arial" w:cs="Arial"/>
          <w:sz w:val="22"/>
          <w:szCs w:val="22"/>
        </w:rPr>
      </w:pPr>
    </w:p>
    <w:p w:rsidR="00C72845" w:rsidRDefault="00C72845" w:rsidP="00C72845">
      <w:pPr>
        <w:pStyle w:val="Zoznam"/>
        <w:ind w:left="360" w:firstLine="0"/>
        <w:jc w:val="both"/>
        <w:rPr>
          <w:rFonts w:ascii="Arial" w:hAnsi="Arial" w:cs="Arial"/>
          <w:sz w:val="22"/>
          <w:szCs w:val="22"/>
        </w:rPr>
      </w:pPr>
    </w:p>
    <w:p w:rsidR="00C72845" w:rsidRDefault="00C72845" w:rsidP="00C72845">
      <w:pPr>
        <w:pStyle w:val="Zoznam"/>
        <w:ind w:left="360" w:firstLine="0"/>
        <w:jc w:val="center"/>
        <w:rPr>
          <w:rFonts w:ascii="Arial" w:hAnsi="Arial" w:cs="Arial"/>
          <w:b/>
          <w:sz w:val="22"/>
          <w:szCs w:val="22"/>
        </w:rPr>
      </w:pPr>
      <w:r>
        <w:rPr>
          <w:rFonts w:ascii="Arial" w:hAnsi="Arial" w:cs="Arial"/>
          <w:b/>
          <w:sz w:val="22"/>
          <w:szCs w:val="22"/>
        </w:rPr>
        <w:t>Článok 21</w:t>
      </w:r>
    </w:p>
    <w:p w:rsidR="00C72845" w:rsidRDefault="00C72845" w:rsidP="00C72845">
      <w:pPr>
        <w:pStyle w:val="Zoznam"/>
        <w:ind w:left="360" w:firstLine="0"/>
        <w:jc w:val="center"/>
        <w:rPr>
          <w:rFonts w:ascii="Arial" w:hAnsi="Arial" w:cs="Arial"/>
          <w:b/>
          <w:sz w:val="22"/>
          <w:szCs w:val="22"/>
        </w:rPr>
      </w:pPr>
      <w:r>
        <w:rPr>
          <w:rFonts w:ascii="Arial" w:hAnsi="Arial" w:cs="Arial"/>
          <w:b/>
          <w:sz w:val="22"/>
          <w:szCs w:val="22"/>
        </w:rPr>
        <w:t>Finančná kontrola</w:t>
      </w:r>
    </w:p>
    <w:p w:rsidR="00C72845" w:rsidRDefault="00C72845" w:rsidP="00C72845">
      <w:pPr>
        <w:pStyle w:val="Zoznam"/>
        <w:ind w:left="360" w:firstLine="0"/>
        <w:jc w:val="center"/>
        <w:rPr>
          <w:rFonts w:ascii="Arial" w:hAnsi="Arial" w:cs="Arial"/>
          <w:b/>
          <w:sz w:val="22"/>
          <w:szCs w:val="22"/>
        </w:rPr>
      </w:pPr>
    </w:p>
    <w:p w:rsidR="00C72845" w:rsidRPr="00A13435" w:rsidRDefault="00C72845" w:rsidP="00C72845">
      <w:pPr>
        <w:autoSpaceDE w:val="0"/>
        <w:autoSpaceDN w:val="0"/>
        <w:adjustRightInd w:val="0"/>
        <w:jc w:val="both"/>
        <w:rPr>
          <w:rFonts w:ascii="Arial" w:hAnsi="Arial" w:cs="Arial"/>
        </w:rPr>
      </w:pPr>
      <w:r w:rsidRPr="00A13435">
        <w:rPr>
          <w:rFonts w:ascii="Arial" w:hAnsi="Arial" w:cs="Arial"/>
        </w:rPr>
        <w:t>1. Finančnou kontrolou sa rozumie súhrn činností, ktorými sa v súlade so zákonom</w:t>
      </w:r>
      <w:r>
        <w:rPr>
          <w:rFonts w:ascii="Arial" w:hAnsi="Arial" w:cs="Arial"/>
        </w:rPr>
        <w:t xml:space="preserve"> </w:t>
      </w:r>
      <w:r w:rsidRPr="00A13435">
        <w:rPr>
          <w:rFonts w:ascii="Arial" w:hAnsi="Arial" w:cs="Arial"/>
        </w:rPr>
        <w:t>č.</w:t>
      </w:r>
      <w:r>
        <w:rPr>
          <w:rFonts w:ascii="Arial" w:hAnsi="Arial" w:cs="Arial"/>
        </w:rPr>
        <w:t xml:space="preserve"> 357/2015</w:t>
      </w:r>
      <w:r w:rsidRPr="00A13435">
        <w:rPr>
          <w:rFonts w:ascii="Arial" w:hAnsi="Arial" w:cs="Arial"/>
        </w:rPr>
        <w:t xml:space="preserve"> Z. z. o finančnej kontrole a audite a o zmene a</w:t>
      </w:r>
      <w:r>
        <w:rPr>
          <w:rFonts w:ascii="Arial" w:hAnsi="Arial" w:cs="Arial"/>
        </w:rPr>
        <w:t> </w:t>
      </w:r>
      <w:r w:rsidRPr="00A13435">
        <w:rPr>
          <w:rFonts w:ascii="Arial" w:hAnsi="Arial" w:cs="Arial"/>
        </w:rPr>
        <w:t>doplnení</w:t>
      </w:r>
      <w:r>
        <w:rPr>
          <w:rFonts w:ascii="Arial" w:hAnsi="Arial" w:cs="Arial"/>
        </w:rPr>
        <w:t xml:space="preserve"> </w:t>
      </w:r>
      <w:r w:rsidRPr="00A13435">
        <w:rPr>
          <w:rFonts w:ascii="Arial" w:hAnsi="Arial" w:cs="Arial"/>
        </w:rPr>
        <w:t>niektorých zákonov a osobitnými predpismi overuje:</w:t>
      </w:r>
    </w:p>
    <w:p w:rsidR="00C72845" w:rsidRPr="00A13435" w:rsidRDefault="00C72845" w:rsidP="00C72845">
      <w:pPr>
        <w:autoSpaceDE w:val="0"/>
        <w:autoSpaceDN w:val="0"/>
        <w:adjustRightInd w:val="0"/>
        <w:jc w:val="both"/>
        <w:rPr>
          <w:rFonts w:ascii="Arial" w:hAnsi="Arial" w:cs="Arial"/>
        </w:rPr>
      </w:pPr>
      <w:r w:rsidRPr="00A13435">
        <w:rPr>
          <w:rFonts w:ascii="Arial" w:hAnsi="Arial" w:cs="Arial"/>
        </w:rPr>
        <w:t>a) splnenie podmienok na poskytnutie verejných prostriedkov,</w:t>
      </w:r>
    </w:p>
    <w:p w:rsidR="00C72845" w:rsidRPr="00A13435" w:rsidRDefault="00C72845" w:rsidP="00C72845">
      <w:pPr>
        <w:autoSpaceDE w:val="0"/>
        <w:autoSpaceDN w:val="0"/>
        <w:adjustRightInd w:val="0"/>
        <w:jc w:val="both"/>
        <w:rPr>
          <w:rFonts w:ascii="Arial" w:hAnsi="Arial" w:cs="Arial"/>
        </w:rPr>
      </w:pPr>
      <w:r w:rsidRPr="00A13435">
        <w:rPr>
          <w:rFonts w:ascii="Arial" w:hAnsi="Arial" w:cs="Arial"/>
        </w:rPr>
        <w:t xml:space="preserve">b) dodržiavanie osobitných </w:t>
      </w:r>
      <w:r>
        <w:rPr>
          <w:rFonts w:ascii="Arial" w:hAnsi="Arial" w:cs="Arial"/>
        </w:rPr>
        <w:t xml:space="preserve"> </w:t>
      </w:r>
      <w:r w:rsidRPr="00A13435">
        <w:rPr>
          <w:rFonts w:ascii="Arial" w:hAnsi="Arial" w:cs="Arial"/>
        </w:rPr>
        <w:t>predpisov</w:t>
      </w:r>
      <w:r>
        <w:rPr>
          <w:rFonts w:ascii="Arial" w:hAnsi="Arial" w:cs="Arial"/>
        </w:rPr>
        <w:t xml:space="preserve"> a medzinárodných zmlúv, ktorými je Slovenská republika viazaná a na základe</w:t>
      </w:r>
      <w:r w:rsidRPr="00A13435">
        <w:rPr>
          <w:rFonts w:ascii="Arial" w:hAnsi="Arial" w:cs="Arial"/>
        </w:rPr>
        <w:t xml:space="preserve"> </w:t>
      </w:r>
      <w:r>
        <w:rPr>
          <w:rFonts w:ascii="Arial" w:hAnsi="Arial" w:cs="Arial"/>
        </w:rPr>
        <w:t>ktorých sa Slovenskej republike poskytujú prostriedky zo zahraničia pri hospodárení</w:t>
      </w:r>
      <w:r w:rsidRPr="00A13435">
        <w:rPr>
          <w:rFonts w:ascii="Arial" w:hAnsi="Arial" w:cs="Arial"/>
        </w:rPr>
        <w:t xml:space="preserve"> s</w:t>
      </w:r>
      <w:r>
        <w:rPr>
          <w:rFonts w:ascii="Arial" w:hAnsi="Arial" w:cs="Arial"/>
        </w:rPr>
        <w:t xml:space="preserve"> </w:t>
      </w:r>
      <w:r w:rsidRPr="00A13435">
        <w:rPr>
          <w:rFonts w:ascii="Arial" w:hAnsi="Arial" w:cs="Arial"/>
        </w:rPr>
        <w:t>verejnými prostriedkami,</w:t>
      </w:r>
    </w:p>
    <w:p w:rsidR="00C72845" w:rsidRPr="00A13435" w:rsidRDefault="00C72845" w:rsidP="00C72845">
      <w:pPr>
        <w:autoSpaceDE w:val="0"/>
        <w:autoSpaceDN w:val="0"/>
        <w:adjustRightInd w:val="0"/>
        <w:jc w:val="both"/>
        <w:rPr>
          <w:rFonts w:ascii="Arial" w:hAnsi="Arial" w:cs="Arial"/>
        </w:rPr>
      </w:pPr>
      <w:r w:rsidRPr="00A13435">
        <w:rPr>
          <w:rFonts w:ascii="Arial" w:hAnsi="Arial" w:cs="Arial"/>
        </w:rPr>
        <w:t>c) dodržiavanie hospodárnosti, efektívnosti</w:t>
      </w:r>
      <w:r>
        <w:rPr>
          <w:rFonts w:ascii="Arial" w:hAnsi="Arial" w:cs="Arial"/>
        </w:rPr>
        <w:t>,</w:t>
      </w:r>
      <w:r w:rsidRPr="00A13435">
        <w:rPr>
          <w:rFonts w:ascii="Arial" w:hAnsi="Arial" w:cs="Arial"/>
        </w:rPr>
        <w:t xml:space="preserve"> účinnosti a účelnos</w:t>
      </w:r>
      <w:r>
        <w:rPr>
          <w:rFonts w:ascii="Arial" w:hAnsi="Arial" w:cs="Arial"/>
        </w:rPr>
        <w:t>ti</w:t>
      </w:r>
      <w:r w:rsidRPr="00A13435">
        <w:rPr>
          <w:rFonts w:ascii="Arial" w:hAnsi="Arial" w:cs="Arial"/>
        </w:rPr>
        <w:t xml:space="preserve"> pri hospodárení</w:t>
      </w:r>
      <w:r>
        <w:rPr>
          <w:rFonts w:ascii="Arial" w:hAnsi="Arial" w:cs="Arial"/>
        </w:rPr>
        <w:t xml:space="preserve"> </w:t>
      </w:r>
      <w:r w:rsidRPr="00A13435">
        <w:rPr>
          <w:rFonts w:ascii="Arial" w:hAnsi="Arial" w:cs="Arial"/>
        </w:rPr>
        <w:t>s verejnými prostriedkami,</w:t>
      </w:r>
    </w:p>
    <w:p w:rsidR="00C72845" w:rsidRPr="00A13435" w:rsidRDefault="00C72845" w:rsidP="00C72845">
      <w:pPr>
        <w:autoSpaceDE w:val="0"/>
        <w:autoSpaceDN w:val="0"/>
        <w:adjustRightInd w:val="0"/>
        <w:jc w:val="both"/>
        <w:rPr>
          <w:rFonts w:ascii="Arial" w:hAnsi="Arial" w:cs="Arial"/>
        </w:rPr>
      </w:pPr>
      <w:r w:rsidRPr="00A13435">
        <w:rPr>
          <w:rFonts w:ascii="Arial" w:hAnsi="Arial" w:cs="Arial"/>
        </w:rPr>
        <w:t>d) na účely finančného riadenia dostupnosť, správnosť a úplnosť informácií o</w:t>
      </w:r>
      <w:r>
        <w:rPr>
          <w:rFonts w:ascii="Arial" w:hAnsi="Arial" w:cs="Arial"/>
        </w:rPr>
        <w:t xml:space="preserve"> </w:t>
      </w:r>
      <w:r w:rsidRPr="00A13435">
        <w:rPr>
          <w:rFonts w:ascii="Arial" w:hAnsi="Arial" w:cs="Arial"/>
        </w:rPr>
        <w:t>vykonávaných finančných operáciách a o hospodárení s</w:t>
      </w:r>
      <w:r>
        <w:rPr>
          <w:rFonts w:ascii="Arial" w:hAnsi="Arial" w:cs="Arial"/>
        </w:rPr>
        <w:t> </w:t>
      </w:r>
      <w:r w:rsidRPr="00A13435">
        <w:rPr>
          <w:rFonts w:ascii="Arial" w:hAnsi="Arial" w:cs="Arial"/>
        </w:rPr>
        <w:t>verejnými</w:t>
      </w:r>
      <w:r>
        <w:rPr>
          <w:rFonts w:ascii="Arial" w:hAnsi="Arial" w:cs="Arial"/>
        </w:rPr>
        <w:t xml:space="preserve"> </w:t>
      </w:r>
      <w:r w:rsidRPr="00A13435">
        <w:rPr>
          <w:rFonts w:ascii="Arial" w:hAnsi="Arial" w:cs="Arial"/>
        </w:rPr>
        <w:t>prostriedkami,</w:t>
      </w:r>
    </w:p>
    <w:p w:rsidR="00C72845" w:rsidRPr="00A13435" w:rsidRDefault="00C72845" w:rsidP="00C72845">
      <w:pPr>
        <w:autoSpaceDE w:val="0"/>
        <w:autoSpaceDN w:val="0"/>
        <w:adjustRightInd w:val="0"/>
        <w:jc w:val="both"/>
        <w:rPr>
          <w:rFonts w:ascii="Arial" w:hAnsi="Arial" w:cs="Arial"/>
        </w:rPr>
      </w:pPr>
      <w:r w:rsidRPr="00A13435">
        <w:rPr>
          <w:rFonts w:ascii="Arial" w:hAnsi="Arial" w:cs="Arial"/>
        </w:rPr>
        <w:t>e) splnenie opatrení prijatých na nápravu nedostatkov zistených finančnou</w:t>
      </w:r>
      <w:r>
        <w:rPr>
          <w:rFonts w:ascii="Arial" w:hAnsi="Arial" w:cs="Arial"/>
        </w:rPr>
        <w:t xml:space="preserve"> </w:t>
      </w:r>
      <w:r w:rsidRPr="00A13435">
        <w:rPr>
          <w:rFonts w:ascii="Arial" w:hAnsi="Arial" w:cs="Arial"/>
        </w:rPr>
        <w:t>kontrolou a na odstránenie príčin ich vzniku.</w:t>
      </w:r>
    </w:p>
    <w:p w:rsidR="00C72845" w:rsidRPr="00A13435" w:rsidRDefault="00C72845" w:rsidP="00C72845">
      <w:pPr>
        <w:autoSpaceDE w:val="0"/>
        <w:autoSpaceDN w:val="0"/>
        <w:adjustRightInd w:val="0"/>
        <w:jc w:val="both"/>
        <w:rPr>
          <w:rFonts w:ascii="Arial" w:hAnsi="Arial" w:cs="Arial"/>
        </w:rPr>
      </w:pPr>
      <w:r w:rsidRPr="00A13435">
        <w:rPr>
          <w:rFonts w:ascii="Arial" w:hAnsi="Arial" w:cs="Arial"/>
        </w:rPr>
        <w:t xml:space="preserve">2. Pri nakladaní s verejnými prostriedkami a vlastnými prostriedkami </w:t>
      </w:r>
      <w:r>
        <w:rPr>
          <w:rFonts w:ascii="Arial" w:hAnsi="Arial" w:cs="Arial"/>
        </w:rPr>
        <w:t>mestskej časti mestská časť p</w:t>
      </w:r>
      <w:r w:rsidRPr="00A13435">
        <w:rPr>
          <w:rFonts w:ascii="Arial" w:hAnsi="Arial" w:cs="Arial"/>
        </w:rPr>
        <w:t>ostupuje v súlade so zákonom č.</w:t>
      </w:r>
      <w:r>
        <w:rPr>
          <w:rFonts w:ascii="Arial" w:hAnsi="Arial" w:cs="Arial"/>
        </w:rPr>
        <w:t xml:space="preserve"> 357/2015 </w:t>
      </w:r>
      <w:r w:rsidRPr="00A13435">
        <w:rPr>
          <w:rFonts w:ascii="Arial" w:hAnsi="Arial" w:cs="Arial"/>
        </w:rPr>
        <w:t xml:space="preserve"> Z. z. o finančnej kontrole</w:t>
      </w:r>
      <w:r>
        <w:rPr>
          <w:rFonts w:ascii="Arial" w:hAnsi="Arial" w:cs="Arial"/>
        </w:rPr>
        <w:t xml:space="preserve"> a audite</w:t>
      </w:r>
      <w:r w:rsidRPr="00A13435">
        <w:rPr>
          <w:rFonts w:ascii="Arial" w:hAnsi="Arial" w:cs="Arial"/>
        </w:rPr>
        <w:t xml:space="preserve"> v</w:t>
      </w:r>
      <w:r>
        <w:rPr>
          <w:rFonts w:ascii="Arial" w:hAnsi="Arial" w:cs="Arial"/>
        </w:rPr>
        <w:t> </w:t>
      </w:r>
      <w:r w:rsidRPr="00A13435">
        <w:rPr>
          <w:rFonts w:ascii="Arial" w:hAnsi="Arial" w:cs="Arial"/>
        </w:rPr>
        <w:t>znení</w:t>
      </w:r>
      <w:r>
        <w:rPr>
          <w:rFonts w:ascii="Arial" w:hAnsi="Arial" w:cs="Arial"/>
        </w:rPr>
        <w:t xml:space="preserve"> </w:t>
      </w:r>
      <w:r w:rsidRPr="00A13435">
        <w:rPr>
          <w:rFonts w:ascii="Arial" w:hAnsi="Arial" w:cs="Arial"/>
        </w:rPr>
        <w:t xml:space="preserve">neskorších </w:t>
      </w:r>
      <w:r>
        <w:rPr>
          <w:rFonts w:ascii="Arial" w:hAnsi="Arial" w:cs="Arial"/>
        </w:rPr>
        <w:t xml:space="preserve">zmien a doplnkov </w:t>
      </w:r>
      <w:r w:rsidRPr="00A13435">
        <w:rPr>
          <w:rFonts w:ascii="Arial" w:hAnsi="Arial" w:cs="Arial"/>
        </w:rPr>
        <w:t xml:space="preserve"> a</w:t>
      </w:r>
      <w:r>
        <w:rPr>
          <w:rFonts w:ascii="Arial" w:hAnsi="Arial" w:cs="Arial"/>
        </w:rPr>
        <w:t> v súlade s</w:t>
      </w:r>
      <w:r w:rsidRPr="00A13435">
        <w:rPr>
          <w:rFonts w:ascii="Arial" w:hAnsi="Arial" w:cs="Arial"/>
        </w:rPr>
        <w:t xml:space="preserve"> vnútornými predpismi.</w:t>
      </w:r>
    </w:p>
    <w:p w:rsidR="00C72845" w:rsidRDefault="00C72845" w:rsidP="00C72845">
      <w:pPr>
        <w:pStyle w:val="Zoznam"/>
        <w:ind w:left="360" w:firstLine="0"/>
        <w:jc w:val="center"/>
        <w:rPr>
          <w:rFonts w:ascii="Arial" w:hAnsi="Arial" w:cs="Arial"/>
          <w:b/>
          <w:sz w:val="22"/>
          <w:szCs w:val="22"/>
        </w:rPr>
      </w:pPr>
    </w:p>
    <w:p w:rsidR="00C72845" w:rsidRDefault="00C72845" w:rsidP="00C72845">
      <w:pPr>
        <w:pStyle w:val="Zoznam"/>
        <w:ind w:left="360" w:firstLine="0"/>
        <w:jc w:val="center"/>
        <w:rPr>
          <w:rFonts w:ascii="Arial" w:hAnsi="Arial" w:cs="Arial"/>
          <w:b/>
          <w:sz w:val="22"/>
          <w:szCs w:val="22"/>
        </w:rPr>
      </w:pPr>
    </w:p>
    <w:p w:rsidR="00C72845" w:rsidRDefault="00C72845" w:rsidP="00C72845">
      <w:pPr>
        <w:pStyle w:val="Zoznam"/>
        <w:ind w:left="360" w:firstLine="0"/>
        <w:jc w:val="center"/>
        <w:rPr>
          <w:rFonts w:ascii="Arial" w:hAnsi="Arial" w:cs="Arial"/>
          <w:b/>
          <w:sz w:val="22"/>
          <w:szCs w:val="22"/>
        </w:rPr>
      </w:pPr>
      <w:r>
        <w:rPr>
          <w:rFonts w:ascii="Arial" w:hAnsi="Arial" w:cs="Arial"/>
          <w:b/>
          <w:sz w:val="22"/>
          <w:szCs w:val="22"/>
        </w:rPr>
        <w:t>Článok 22</w:t>
      </w:r>
    </w:p>
    <w:p w:rsidR="00C72845" w:rsidRDefault="00C72845" w:rsidP="00C72845">
      <w:pPr>
        <w:pStyle w:val="Zoznam"/>
        <w:ind w:left="360" w:firstLine="0"/>
        <w:jc w:val="center"/>
        <w:rPr>
          <w:rFonts w:ascii="Arial" w:hAnsi="Arial" w:cs="Arial"/>
          <w:b/>
          <w:sz w:val="22"/>
          <w:szCs w:val="22"/>
        </w:rPr>
      </w:pPr>
      <w:r>
        <w:rPr>
          <w:rFonts w:ascii="Arial" w:hAnsi="Arial" w:cs="Arial"/>
          <w:b/>
          <w:sz w:val="22"/>
          <w:szCs w:val="22"/>
        </w:rPr>
        <w:t>Miestny kontrolór mestskej časti</w:t>
      </w:r>
    </w:p>
    <w:p w:rsidR="00C72845" w:rsidRPr="001D5889" w:rsidRDefault="00C72845" w:rsidP="00C72845">
      <w:pPr>
        <w:pStyle w:val="Zoznam"/>
        <w:ind w:left="360" w:firstLine="0"/>
        <w:jc w:val="center"/>
        <w:rPr>
          <w:rFonts w:ascii="Arial" w:hAnsi="Arial" w:cs="Arial"/>
          <w:b/>
          <w:sz w:val="22"/>
          <w:szCs w:val="22"/>
        </w:rPr>
      </w:pPr>
    </w:p>
    <w:p w:rsidR="00C72845" w:rsidRPr="00BB68CE" w:rsidRDefault="00C72845" w:rsidP="00C72845">
      <w:pPr>
        <w:autoSpaceDE w:val="0"/>
        <w:autoSpaceDN w:val="0"/>
        <w:adjustRightInd w:val="0"/>
        <w:spacing w:after="0"/>
        <w:jc w:val="both"/>
        <w:rPr>
          <w:rFonts w:ascii="Arial" w:hAnsi="Arial" w:cs="Arial"/>
        </w:rPr>
      </w:pPr>
      <w:r w:rsidRPr="00BB68CE">
        <w:rPr>
          <w:rFonts w:ascii="Arial" w:hAnsi="Arial" w:cs="Arial"/>
        </w:rPr>
        <w:t>1. Osobitné postavenie v rámci nakladania s verejnými prostriedkami a</w:t>
      </w:r>
      <w:r>
        <w:rPr>
          <w:rFonts w:ascii="Arial" w:hAnsi="Arial" w:cs="Arial"/>
        </w:rPr>
        <w:t> </w:t>
      </w:r>
      <w:r w:rsidRPr="00BB68CE">
        <w:rPr>
          <w:rFonts w:ascii="Arial" w:hAnsi="Arial" w:cs="Arial"/>
        </w:rPr>
        <w:t>vlastnými</w:t>
      </w:r>
      <w:r>
        <w:rPr>
          <w:rFonts w:ascii="Arial" w:hAnsi="Arial" w:cs="Arial"/>
        </w:rPr>
        <w:t xml:space="preserve"> </w:t>
      </w:r>
      <w:r w:rsidRPr="00BB68CE">
        <w:rPr>
          <w:rFonts w:ascii="Arial" w:hAnsi="Arial" w:cs="Arial"/>
        </w:rPr>
        <w:t xml:space="preserve">prostriedkami rozpočtu </w:t>
      </w:r>
      <w:r>
        <w:rPr>
          <w:rFonts w:ascii="Arial" w:hAnsi="Arial" w:cs="Arial"/>
        </w:rPr>
        <w:t>mestskej časti</w:t>
      </w:r>
      <w:r w:rsidRPr="00BB68CE">
        <w:rPr>
          <w:rFonts w:ascii="Arial" w:hAnsi="Arial" w:cs="Arial"/>
        </w:rPr>
        <w:t xml:space="preserve"> má </w:t>
      </w:r>
      <w:r>
        <w:rPr>
          <w:rFonts w:ascii="Arial" w:hAnsi="Arial" w:cs="Arial"/>
        </w:rPr>
        <w:t>miestny</w:t>
      </w:r>
      <w:r w:rsidRPr="00BB68CE">
        <w:rPr>
          <w:rFonts w:ascii="Arial" w:hAnsi="Arial" w:cs="Arial"/>
        </w:rPr>
        <w:t xml:space="preserve"> kontrolór </w:t>
      </w:r>
      <w:r>
        <w:rPr>
          <w:rFonts w:ascii="Arial" w:hAnsi="Arial" w:cs="Arial"/>
        </w:rPr>
        <w:t>mestskej časti</w:t>
      </w:r>
      <w:r w:rsidRPr="00BB68CE">
        <w:rPr>
          <w:rFonts w:ascii="Arial" w:hAnsi="Arial" w:cs="Arial"/>
        </w:rPr>
        <w:t>.</w:t>
      </w:r>
    </w:p>
    <w:p w:rsidR="00C72845" w:rsidRDefault="00C72845" w:rsidP="00C72845">
      <w:pPr>
        <w:autoSpaceDE w:val="0"/>
        <w:autoSpaceDN w:val="0"/>
        <w:adjustRightInd w:val="0"/>
        <w:spacing w:after="0"/>
        <w:jc w:val="both"/>
        <w:rPr>
          <w:rFonts w:ascii="Arial" w:hAnsi="Arial" w:cs="Arial"/>
        </w:rPr>
      </w:pPr>
      <w:r w:rsidRPr="00BB68CE">
        <w:rPr>
          <w:rFonts w:ascii="Arial" w:hAnsi="Arial" w:cs="Arial"/>
        </w:rPr>
        <w:t>2. V rámci rozpočtového procesu najmä:</w:t>
      </w:r>
    </w:p>
    <w:p w:rsidR="00C72845" w:rsidRPr="00BB68CE" w:rsidRDefault="00C72845" w:rsidP="00C72845">
      <w:pPr>
        <w:autoSpaceDE w:val="0"/>
        <w:autoSpaceDN w:val="0"/>
        <w:adjustRightInd w:val="0"/>
        <w:spacing w:after="0"/>
        <w:jc w:val="both"/>
        <w:rPr>
          <w:rFonts w:ascii="Arial" w:hAnsi="Arial" w:cs="Arial"/>
        </w:rPr>
      </w:pPr>
      <w:r>
        <w:rPr>
          <w:rFonts w:ascii="Arial" w:hAnsi="Arial" w:cs="Arial"/>
        </w:rPr>
        <w:t>a) vypracováva odborné stanovisko k návrhu rozpočtu,</w:t>
      </w:r>
    </w:p>
    <w:p w:rsidR="00C72845" w:rsidRPr="00BB68CE" w:rsidRDefault="00C72845" w:rsidP="00C72845">
      <w:pPr>
        <w:autoSpaceDE w:val="0"/>
        <w:autoSpaceDN w:val="0"/>
        <w:adjustRightInd w:val="0"/>
        <w:spacing w:after="0"/>
        <w:jc w:val="both"/>
        <w:rPr>
          <w:rFonts w:ascii="Arial" w:hAnsi="Arial" w:cs="Arial"/>
        </w:rPr>
      </w:pPr>
      <w:r>
        <w:rPr>
          <w:rFonts w:ascii="Arial" w:hAnsi="Arial" w:cs="Arial"/>
        </w:rPr>
        <w:t>b</w:t>
      </w:r>
      <w:r w:rsidRPr="00BB68CE">
        <w:rPr>
          <w:rFonts w:ascii="Arial" w:hAnsi="Arial" w:cs="Arial"/>
        </w:rPr>
        <w:t>) vypracováva odborné stanovisk</w:t>
      </w:r>
      <w:r>
        <w:rPr>
          <w:rFonts w:ascii="Arial" w:hAnsi="Arial" w:cs="Arial"/>
        </w:rPr>
        <w:t>o</w:t>
      </w:r>
      <w:r w:rsidRPr="00BB68CE">
        <w:rPr>
          <w:rFonts w:ascii="Arial" w:hAnsi="Arial" w:cs="Arial"/>
        </w:rPr>
        <w:t xml:space="preserve"> k</w:t>
      </w:r>
      <w:r>
        <w:rPr>
          <w:rFonts w:ascii="Arial" w:hAnsi="Arial" w:cs="Arial"/>
        </w:rPr>
        <w:t xml:space="preserve"> návrhu</w:t>
      </w:r>
      <w:r w:rsidRPr="00BB68CE">
        <w:rPr>
          <w:rFonts w:ascii="Arial" w:hAnsi="Arial" w:cs="Arial"/>
        </w:rPr>
        <w:t xml:space="preserve"> záverečné</w:t>
      </w:r>
      <w:r>
        <w:rPr>
          <w:rFonts w:ascii="Arial" w:hAnsi="Arial" w:cs="Arial"/>
        </w:rPr>
        <w:t>ho</w:t>
      </w:r>
      <w:r w:rsidRPr="00BB68CE">
        <w:rPr>
          <w:rFonts w:ascii="Arial" w:hAnsi="Arial" w:cs="Arial"/>
        </w:rPr>
        <w:t xml:space="preserve"> účtu,</w:t>
      </w:r>
    </w:p>
    <w:p w:rsidR="00C72845" w:rsidRPr="00BB68CE" w:rsidRDefault="00C72845" w:rsidP="00C72845">
      <w:pPr>
        <w:autoSpaceDE w:val="0"/>
        <w:autoSpaceDN w:val="0"/>
        <w:adjustRightInd w:val="0"/>
        <w:spacing w:after="0"/>
        <w:jc w:val="both"/>
        <w:rPr>
          <w:rFonts w:ascii="Arial" w:hAnsi="Arial" w:cs="Arial"/>
        </w:rPr>
      </w:pPr>
      <w:r w:rsidRPr="00BB68CE">
        <w:rPr>
          <w:rFonts w:ascii="Arial" w:hAnsi="Arial" w:cs="Arial"/>
        </w:rPr>
        <w:lastRenderedPageBreak/>
        <w:t xml:space="preserve">c) kontroluje hospodárenie s finančnými prostriedkami </w:t>
      </w:r>
      <w:r>
        <w:rPr>
          <w:rFonts w:ascii="Arial" w:hAnsi="Arial" w:cs="Arial"/>
        </w:rPr>
        <w:t>mestskej časti</w:t>
      </w:r>
      <w:r w:rsidRPr="00BB68CE">
        <w:rPr>
          <w:rFonts w:ascii="Arial" w:hAnsi="Arial" w:cs="Arial"/>
        </w:rPr>
        <w:t xml:space="preserve"> a hospodárenie s</w:t>
      </w:r>
      <w:r>
        <w:rPr>
          <w:rFonts w:ascii="Arial" w:hAnsi="Arial" w:cs="Arial"/>
        </w:rPr>
        <w:t xml:space="preserve"> </w:t>
      </w:r>
      <w:r w:rsidRPr="00BB68CE">
        <w:rPr>
          <w:rFonts w:ascii="Arial" w:hAnsi="Arial" w:cs="Arial"/>
        </w:rPr>
        <w:t>prostriedkami poskytnutými rozpočtovým a príspevkovým organizáciám,</w:t>
      </w:r>
    </w:p>
    <w:p w:rsidR="00C72845" w:rsidRDefault="00C72845" w:rsidP="00C72845">
      <w:pPr>
        <w:autoSpaceDE w:val="0"/>
        <w:autoSpaceDN w:val="0"/>
        <w:adjustRightInd w:val="0"/>
        <w:spacing w:after="0"/>
        <w:jc w:val="both"/>
        <w:rPr>
          <w:rFonts w:ascii="Arial" w:hAnsi="Arial" w:cs="Arial"/>
        </w:rPr>
      </w:pPr>
      <w:r w:rsidRPr="00BB68CE">
        <w:rPr>
          <w:rFonts w:ascii="Arial" w:hAnsi="Arial" w:cs="Arial"/>
        </w:rPr>
        <w:t>d) kontr</w:t>
      </w:r>
      <w:r>
        <w:rPr>
          <w:rFonts w:ascii="Arial" w:hAnsi="Arial" w:cs="Arial"/>
        </w:rPr>
        <w:t>oluje finančné plnenie rozpočtu,</w:t>
      </w:r>
    </w:p>
    <w:p w:rsidR="00C72845" w:rsidRPr="00BB68CE" w:rsidRDefault="00C72845" w:rsidP="00C72845">
      <w:pPr>
        <w:autoSpaceDE w:val="0"/>
        <w:autoSpaceDN w:val="0"/>
        <w:adjustRightInd w:val="0"/>
        <w:spacing w:after="0"/>
        <w:jc w:val="both"/>
        <w:rPr>
          <w:rFonts w:ascii="Arial" w:hAnsi="Arial" w:cs="Arial"/>
        </w:rPr>
      </w:pPr>
      <w:r>
        <w:rPr>
          <w:rFonts w:ascii="Arial" w:hAnsi="Arial" w:cs="Arial"/>
        </w:rPr>
        <w:t>e) kontroluje programové plnenie rozpočtu mestskej časti.</w:t>
      </w:r>
    </w:p>
    <w:p w:rsidR="00C72845" w:rsidRPr="00BB68CE" w:rsidRDefault="00C72845" w:rsidP="00C72845">
      <w:pPr>
        <w:pStyle w:val="Zoznam"/>
        <w:jc w:val="both"/>
        <w:rPr>
          <w:rFonts w:ascii="Arial" w:hAnsi="Arial" w:cs="Arial"/>
          <w:sz w:val="22"/>
          <w:szCs w:val="22"/>
        </w:rPr>
      </w:pPr>
      <w:r w:rsidRPr="00BB68CE">
        <w:rPr>
          <w:rFonts w:ascii="Arial" w:hAnsi="Arial" w:cs="Arial"/>
          <w:sz w:val="22"/>
          <w:szCs w:val="22"/>
        </w:rPr>
        <w:t xml:space="preserve">3. Výsledky svojej činnosti </w:t>
      </w:r>
      <w:r>
        <w:rPr>
          <w:rFonts w:ascii="Arial" w:hAnsi="Arial" w:cs="Arial"/>
          <w:sz w:val="22"/>
          <w:szCs w:val="22"/>
        </w:rPr>
        <w:t xml:space="preserve">miestny </w:t>
      </w:r>
      <w:r w:rsidRPr="00BB68CE">
        <w:rPr>
          <w:rFonts w:ascii="Arial" w:hAnsi="Arial" w:cs="Arial"/>
          <w:sz w:val="22"/>
          <w:szCs w:val="22"/>
        </w:rPr>
        <w:t xml:space="preserve">kontrolór predkladá starostovi </w:t>
      </w:r>
      <w:r>
        <w:rPr>
          <w:rFonts w:ascii="Arial" w:hAnsi="Arial" w:cs="Arial"/>
          <w:sz w:val="22"/>
          <w:szCs w:val="22"/>
        </w:rPr>
        <w:t>mestskej časti a miestnemu zastupiteľstvu</w:t>
      </w:r>
      <w:r w:rsidRPr="00BB68CE">
        <w:rPr>
          <w:rFonts w:ascii="Arial" w:hAnsi="Arial" w:cs="Arial"/>
          <w:sz w:val="22"/>
          <w:szCs w:val="22"/>
        </w:rPr>
        <w:t>.</w:t>
      </w:r>
    </w:p>
    <w:p w:rsidR="00C72845" w:rsidRDefault="00C72845" w:rsidP="00C72845">
      <w:pPr>
        <w:pStyle w:val="Zoznam"/>
        <w:ind w:left="360" w:firstLine="0"/>
        <w:jc w:val="both"/>
        <w:rPr>
          <w:rFonts w:ascii="Arial" w:hAnsi="Arial" w:cs="Arial"/>
          <w:sz w:val="22"/>
          <w:szCs w:val="22"/>
        </w:rPr>
      </w:pPr>
    </w:p>
    <w:p w:rsidR="00C72845" w:rsidRDefault="00C72845" w:rsidP="00C72845">
      <w:pPr>
        <w:pStyle w:val="Zoznam"/>
        <w:ind w:left="360" w:firstLine="0"/>
        <w:jc w:val="both"/>
        <w:rPr>
          <w:rFonts w:ascii="Arial" w:hAnsi="Arial" w:cs="Arial"/>
          <w:sz w:val="22"/>
          <w:szCs w:val="22"/>
        </w:rPr>
      </w:pPr>
    </w:p>
    <w:p w:rsidR="00C72845" w:rsidRDefault="00C72845" w:rsidP="00C72845">
      <w:pPr>
        <w:pStyle w:val="Zoznam"/>
        <w:ind w:left="360" w:firstLine="0"/>
        <w:jc w:val="center"/>
        <w:rPr>
          <w:rFonts w:ascii="Arial" w:hAnsi="Arial" w:cs="Arial"/>
          <w:b/>
          <w:sz w:val="22"/>
          <w:szCs w:val="22"/>
        </w:rPr>
      </w:pPr>
      <w:r>
        <w:rPr>
          <w:rFonts w:ascii="Arial" w:hAnsi="Arial" w:cs="Arial"/>
          <w:b/>
          <w:sz w:val="22"/>
          <w:szCs w:val="22"/>
        </w:rPr>
        <w:t>Článok 23</w:t>
      </w:r>
    </w:p>
    <w:p w:rsidR="00C72845" w:rsidRDefault="00C72845" w:rsidP="00C72845">
      <w:pPr>
        <w:autoSpaceDE w:val="0"/>
        <w:autoSpaceDN w:val="0"/>
        <w:adjustRightInd w:val="0"/>
        <w:jc w:val="center"/>
        <w:rPr>
          <w:rFonts w:ascii="Arial" w:hAnsi="Arial" w:cs="Arial"/>
          <w:b/>
          <w:bCs/>
        </w:rPr>
      </w:pPr>
      <w:r>
        <w:rPr>
          <w:rFonts w:ascii="Arial" w:hAnsi="Arial" w:cs="Arial"/>
          <w:b/>
          <w:bCs/>
        </w:rPr>
        <w:t>Zrušovacie ustanovenia</w:t>
      </w:r>
    </w:p>
    <w:p w:rsidR="00C72845" w:rsidRPr="007200D9" w:rsidRDefault="00C72845" w:rsidP="00C72845">
      <w:pPr>
        <w:autoSpaceDE w:val="0"/>
        <w:autoSpaceDN w:val="0"/>
        <w:adjustRightInd w:val="0"/>
        <w:jc w:val="both"/>
        <w:rPr>
          <w:rFonts w:ascii="Arial" w:hAnsi="Arial" w:cs="Arial"/>
          <w:bCs/>
        </w:rPr>
      </w:pPr>
      <w:r w:rsidRPr="00147CE2">
        <w:rPr>
          <w:rFonts w:ascii="Arial" w:hAnsi="Arial" w:cs="Arial"/>
          <w:bCs/>
        </w:rPr>
        <w:t>Týmto všeobecne</w:t>
      </w:r>
      <w:r>
        <w:rPr>
          <w:rFonts w:ascii="Arial" w:hAnsi="Arial" w:cs="Arial"/>
          <w:bCs/>
        </w:rPr>
        <w:t xml:space="preserve"> záväzným nariadením sa ruší</w:t>
      </w:r>
      <w:r>
        <w:rPr>
          <w:rFonts w:ascii="Arial" w:hAnsi="Arial" w:cs="Arial"/>
        </w:rPr>
        <w:t xml:space="preserve"> </w:t>
      </w:r>
      <w:r w:rsidRPr="00910DEF">
        <w:rPr>
          <w:rFonts w:ascii="Arial" w:hAnsi="Arial" w:cs="Arial"/>
        </w:rPr>
        <w:t xml:space="preserve">Všeobecne záväzné nariadenie č. </w:t>
      </w:r>
      <w:r>
        <w:rPr>
          <w:rFonts w:ascii="Arial" w:hAnsi="Arial" w:cs="Arial"/>
        </w:rPr>
        <w:t>10/2015 o zásadách</w:t>
      </w:r>
      <w:r>
        <w:rPr>
          <w:rFonts w:ascii="Arial" w:hAnsi="Arial" w:cs="Arial"/>
          <w:bCs/>
        </w:rPr>
        <w:t xml:space="preserve"> hospodárenia s finančnými prostriedkami Mestskej časti Bratislava - Podunajské Biskupice.</w:t>
      </w:r>
    </w:p>
    <w:p w:rsidR="00C72845" w:rsidRDefault="00C72845" w:rsidP="00C72845">
      <w:pPr>
        <w:pStyle w:val="Zoznam"/>
        <w:ind w:left="360" w:firstLine="0"/>
        <w:jc w:val="center"/>
        <w:rPr>
          <w:rFonts w:ascii="Arial" w:hAnsi="Arial" w:cs="Arial"/>
          <w:b/>
          <w:sz w:val="22"/>
          <w:szCs w:val="22"/>
        </w:rPr>
      </w:pPr>
      <w:r>
        <w:rPr>
          <w:rFonts w:ascii="Arial" w:hAnsi="Arial" w:cs="Arial"/>
          <w:b/>
          <w:sz w:val="22"/>
          <w:szCs w:val="22"/>
        </w:rPr>
        <w:t xml:space="preserve">Článok 24                                                                                                                                                                                                                                                                                                                                                                                                                                                                                                                                             </w:t>
      </w:r>
    </w:p>
    <w:p w:rsidR="00C72845" w:rsidRDefault="00C72845" w:rsidP="00C72845">
      <w:pPr>
        <w:pStyle w:val="Zoznam"/>
        <w:ind w:left="360" w:firstLine="0"/>
        <w:jc w:val="center"/>
        <w:rPr>
          <w:rFonts w:ascii="Arial" w:hAnsi="Arial" w:cs="Arial"/>
          <w:b/>
          <w:sz w:val="22"/>
          <w:szCs w:val="22"/>
        </w:rPr>
      </w:pPr>
      <w:r>
        <w:rPr>
          <w:rFonts w:ascii="Arial" w:hAnsi="Arial" w:cs="Arial"/>
          <w:b/>
          <w:sz w:val="22"/>
          <w:szCs w:val="22"/>
        </w:rPr>
        <w:t>Záverečné ustanovenia</w:t>
      </w:r>
    </w:p>
    <w:p w:rsidR="00C72845" w:rsidRPr="00957DB0" w:rsidRDefault="00C72845" w:rsidP="00C72845">
      <w:pPr>
        <w:autoSpaceDE w:val="0"/>
        <w:autoSpaceDN w:val="0"/>
        <w:adjustRightInd w:val="0"/>
        <w:jc w:val="center"/>
        <w:rPr>
          <w:rFonts w:ascii="Arial" w:hAnsi="Arial" w:cs="Arial"/>
          <w:b/>
          <w:bCs/>
        </w:rPr>
      </w:pPr>
    </w:p>
    <w:p w:rsidR="00C72845" w:rsidRPr="007E52FB" w:rsidRDefault="00C72845" w:rsidP="00C72845">
      <w:pPr>
        <w:autoSpaceDE w:val="0"/>
        <w:autoSpaceDN w:val="0"/>
        <w:adjustRightInd w:val="0"/>
        <w:spacing w:after="0"/>
        <w:jc w:val="both"/>
        <w:rPr>
          <w:rFonts w:ascii="Arial" w:hAnsi="Arial" w:cs="Arial"/>
        </w:rPr>
      </w:pPr>
      <w:r w:rsidRPr="00827F8A">
        <w:rPr>
          <w:rFonts w:ascii="Arial" w:hAnsi="Arial" w:cs="Arial"/>
        </w:rPr>
        <w:t xml:space="preserve">1. Návrh rozpočtu </w:t>
      </w:r>
      <w:r>
        <w:rPr>
          <w:rFonts w:ascii="Arial" w:hAnsi="Arial" w:cs="Arial"/>
        </w:rPr>
        <w:t>mestskej časti</w:t>
      </w:r>
      <w:r w:rsidRPr="00827F8A">
        <w:rPr>
          <w:rFonts w:ascii="Arial" w:hAnsi="Arial" w:cs="Arial"/>
        </w:rPr>
        <w:t xml:space="preserve"> a záverečný účet musia byť pred</w:t>
      </w:r>
      <w:r>
        <w:rPr>
          <w:rFonts w:ascii="Arial" w:hAnsi="Arial" w:cs="Arial"/>
        </w:rPr>
        <w:t xml:space="preserve"> </w:t>
      </w:r>
      <w:r w:rsidRPr="00827F8A">
        <w:rPr>
          <w:rFonts w:ascii="Arial" w:hAnsi="Arial" w:cs="Arial"/>
        </w:rPr>
        <w:t xml:space="preserve">schválením v </w:t>
      </w:r>
      <w:r>
        <w:rPr>
          <w:rFonts w:ascii="Arial" w:hAnsi="Arial" w:cs="Arial"/>
        </w:rPr>
        <w:t>miestnom</w:t>
      </w:r>
      <w:r w:rsidRPr="00827F8A">
        <w:rPr>
          <w:rFonts w:ascii="Arial" w:hAnsi="Arial" w:cs="Arial"/>
        </w:rPr>
        <w:t xml:space="preserve"> zastupiteľstve uverejnené minimálne na 15 dní na úradnej tabuli</w:t>
      </w:r>
      <w:r>
        <w:rPr>
          <w:rFonts w:ascii="Arial" w:hAnsi="Arial" w:cs="Arial"/>
        </w:rPr>
        <w:t xml:space="preserve"> mestskej časti</w:t>
      </w:r>
      <w:r w:rsidRPr="00827F8A">
        <w:rPr>
          <w:rFonts w:ascii="Arial" w:hAnsi="Arial" w:cs="Arial"/>
        </w:rPr>
        <w:t xml:space="preserve"> a na </w:t>
      </w:r>
      <w:r>
        <w:rPr>
          <w:rFonts w:ascii="Arial" w:hAnsi="Arial" w:cs="Arial"/>
        </w:rPr>
        <w:t>webovom sídle</w:t>
      </w:r>
      <w:r w:rsidRPr="00827F8A">
        <w:rPr>
          <w:rFonts w:ascii="Arial" w:hAnsi="Arial" w:cs="Arial"/>
        </w:rPr>
        <w:t xml:space="preserve"> </w:t>
      </w:r>
      <w:r>
        <w:rPr>
          <w:rFonts w:ascii="Arial" w:hAnsi="Arial" w:cs="Arial"/>
        </w:rPr>
        <w:t>obce</w:t>
      </w:r>
      <w:r w:rsidRPr="007E52FB">
        <w:rPr>
          <w:rFonts w:ascii="Arial" w:hAnsi="Arial" w:cs="Arial"/>
        </w:rPr>
        <w:t>.</w:t>
      </w:r>
    </w:p>
    <w:p w:rsidR="00C72845" w:rsidRPr="00827F8A" w:rsidRDefault="00C72845" w:rsidP="00C72845">
      <w:pPr>
        <w:autoSpaceDE w:val="0"/>
        <w:autoSpaceDN w:val="0"/>
        <w:adjustRightInd w:val="0"/>
        <w:spacing w:after="0"/>
        <w:jc w:val="both"/>
        <w:rPr>
          <w:rFonts w:ascii="Arial" w:hAnsi="Arial" w:cs="Arial"/>
        </w:rPr>
      </w:pPr>
      <w:r w:rsidRPr="00827F8A">
        <w:rPr>
          <w:rFonts w:ascii="Arial" w:hAnsi="Arial" w:cs="Arial"/>
        </w:rPr>
        <w:t xml:space="preserve">2. Schválený rozpočet </w:t>
      </w:r>
      <w:r>
        <w:rPr>
          <w:rFonts w:ascii="Arial" w:hAnsi="Arial" w:cs="Arial"/>
        </w:rPr>
        <w:t>mestskej časti</w:t>
      </w:r>
      <w:r w:rsidRPr="00827F8A">
        <w:rPr>
          <w:rFonts w:ascii="Arial" w:hAnsi="Arial" w:cs="Arial"/>
        </w:rPr>
        <w:t xml:space="preserve"> vrátane zmien</w:t>
      </w:r>
      <w:r>
        <w:rPr>
          <w:rFonts w:ascii="Arial" w:hAnsi="Arial" w:cs="Arial"/>
        </w:rPr>
        <w:t>, monitorovacia správa</w:t>
      </w:r>
      <w:r w:rsidRPr="00827F8A">
        <w:rPr>
          <w:rFonts w:ascii="Arial" w:hAnsi="Arial" w:cs="Arial"/>
        </w:rPr>
        <w:t xml:space="preserve"> a záverečný účet musia byť zverejnené po schválení </w:t>
      </w:r>
      <w:r>
        <w:rPr>
          <w:rFonts w:ascii="Arial" w:hAnsi="Arial" w:cs="Arial"/>
        </w:rPr>
        <w:t>miestnym</w:t>
      </w:r>
      <w:r w:rsidRPr="00827F8A">
        <w:rPr>
          <w:rFonts w:ascii="Arial" w:hAnsi="Arial" w:cs="Arial"/>
        </w:rPr>
        <w:t xml:space="preserve"> zastupiteľstvom na úradnej tabuli </w:t>
      </w:r>
      <w:r>
        <w:rPr>
          <w:rFonts w:ascii="Arial" w:hAnsi="Arial" w:cs="Arial"/>
        </w:rPr>
        <w:t>mestskej časti</w:t>
      </w:r>
      <w:r w:rsidRPr="00827F8A">
        <w:rPr>
          <w:rFonts w:ascii="Arial" w:hAnsi="Arial" w:cs="Arial"/>
        </w:rPr>
        <w:t xml:space="preserve"> a</w:t>
      </w:r>
      <w:r w:rsidR="004F0D56">
        <w:rPr>
          <w:rFonts w:ascii="Arial" w:hAnsi="Arial" w:cs="Arial"/>
        </w:rPr>
        <w:t> webovom sídle obce</w:t>
      </w:r>
      <w:r w:rsidRPr="00827F8A">
        <w:rPr>
          <w:rFonts w:ascii="Arial" w:hAnsi="Arial" w:cs="Arial"/>
        </w:rPr>
        <w:t>.</w:t>
      </w:r>
    </w:p>
    <w:p w:rsidR="00C72845" w:rsidRDefault="00C72845" w:rsidP="00C72845">
      <w:pPr>
        <w:autoSpaceDE w:val="0"/>
        <w:autoSpaceDN w:val="0"/>
        <w:adjustRightInd w:val="0"/>
        <w:spacing w:after="0"/>
        <w:jc w:val="both"/>
        <w:rPr>
          <w:rFonts w:ascii="Arial" w:hAnsi="Arial" w:cs="Arial"/>
        </w:rPr>
      </w:pPr>
      <w:r>
        <w:rPr>
          <w:rFonts w:ascii="Arial" w:hAnsi="Arial" w:cs="Arial"/>
        </w:rPr>
        <w:t>3.</w:t>
      </w:r>
      <w:r w:rsidRPr="00910DEF">
        <w:rPr>
          <w:rFonts w:ascii="Arial" w:hAnsi="Arial" w:cs="Arial"/>
        </w:rPr>
        <w:t xml:space="preserve"> Všeobecne záväzné nariadenie č. </w:t>
      </w:r>
      <w:r>
        <w:rPr>
          <w:rFonts w:ascii="Arial" w:hAnsi="Arial" w:cs="Arial"/>
        </w:rPr>
        <w:t>.../2019 bolo schválené Miestnym zastupiteľstvom Mestskej časti Bratislava – Podunajské Biskupice dňa 26. 08. 2019 Uznesením číslo ...</w:t>
      </w:r>
      <w:r w:rsidRPr="0003537B">
        <w:rPr>
          <w:rFonts w:ascii="Arial" w:hAnsi="Arial" w:cs="Arial"/>
        </w:rPr>
        <w:t>/201</w:t>
      </w:r>
      <w:r>
        <w:rPr>
          <w:rFonts w:ascii="Arial" w:hAnsi="Arial" w:cs="Arial"/>
        </w:rPr>
        <w:t>8</w:t>
      </w:r>
      <w:r w:rsidRPr="0003537B">
        <w:rPr>
          <w:rFonts w:ascii="Arial" w:hAnsi="Arial" w:cs="Arial"/>
        </w:rPr>
        <w:t>-20</w:t>
      </w:r>
      <w:r>
        <w:rPr>
          <w:rFonts w:ascii="Arial" w:hAnsi="Arial" w:cs="Arial"/>
        </w:rPr>
        <w:t>22</w:t>
      </w:r>
      <w:r w:rsidRPr="0003537B">
        <w:rPr>
          <w:rFonts w:ascii="Arial" w:hAnsi="Arial" w:cs="Arial"/>
        </w:rPr>
        <w:t>.</w:t>
      </w:r>
    </w:p>
    <w:p w:rsidR="00C72845" w:rsidRPr="00395075" w:rsidRDefault="00C72845" w:rsidP="00C72845">
      <w:pPr>
        <w:autoSpaceDE w:val="0"/>
        <w:autoSpaceDN w:val="0"/>
        <w:adjustRightInd w:val="0"/>
        <w:spacing w:after="0"/>
        <w:jc w:val="both"/>
        <w:rPr>
          <w:rFonts w:ascii="Arial" w:hAnsi="Arial" w:cs="Arial"/>
        </w:rPr>
      </w:pPr>
      <w:r>
        <w:rPr>
          <w:rFonts w:ascii="Arial" w:hAnsi="Arial" w:cs="Arial"/>
        </w:rPr>
        <w:t>4.</w:t>
      </w:r>
      <w:r w:rsidRPr="00910DEF">
        <w:rPr>
          <w:rFonts w:ascii="Arial" w:hAnsi="Arial" w:cs="Arial"/>
        </w:rPr>
        <w:t xml:space="preserve"> Všeobecne záväzné nariadenie </w:t>
      </w:r>
      <w:r>
        <w:rPr>
          <w:rFonts w:ascii="Arial" w:hAnsi="Arial" w:cs="Arial"/>
        </w:rPr>
        <w:t xml:space="preserve">Mestskej časti Bratislava – Podunajské Biskupice č. </w:t>
      </w:r>
      <w:r w:rsidRPr="00395075">
        <w:rPr>
          <w:rFonts w:ascii="Arial" w:hAnsi="Arial" w:cs="Arial"/>
        </w:rPr>
        <w:t>.../2019</w:t>
      </w:r>
      <w:r>
        <w:rPr>
          <w:rFonts w:ascii="Arial" w:hAnsi="Arial" w:cs="Arial"/>
        </w:rPr>
        <w:t xml:space="preserve"> nadobúda účinnosť dňom 15. 09. 2019 </w:t>
      </w:r>
      <w:r w:rsidRPr="00395075">
        <w:rPr>
          <w:rFonts w:ascii="Arial" w:hAnsi="Arial" w:cs="Arial"/>
        </w:rPr>
        <w:t>a končí účinnosť ukončením volebného obdobia 2018-2022.</w:t>
      </w:r>
    </w:p>
    <w:p w:rsidR="00C72845" w:rsidRPr="00395075" w:rsidRDefault="00C72845" w:rsidP="00C72845">
      <w:pPr>
        <w:autoSpaceDE w:val="0"/>
        <w:autoSpaceDN w:val="0"/>
        <w:adjustRightInd w:val="0"/>
        <w:spacing w:after="0"/>
        <w:jc w:val="both"/>
        <w:rPr>
          <w:rFonts w:ascii="Arial" w:hAnsi="Arial" w:cs="Arial"/>
        </w:rPr>
      </w:pPr>
      <w:r w:rsidRPr="00395075">
        <w:rPr>
          <w:rFonts w:ascii="Arial" w:hAnsi="Arial" w:cs="Arial"/>
        </w:rPr>
        <w:t>5. Zmeny a doplnky možno vykonať len Všeobecne záväzným nariadením Mestskej časti Bratislava – Podunajské Biskupice.</w:t>
      </w:r>
    </w:p>
    <w:p w:rsidR="00C72845" w:rsidRPr="00395075" w:rsidRDefault="00C72845" w:rsidP="00C72845">
      <w:pPr>
        <w:autoSpaceDE w:val="0"/>
        <w:autoSpaceDN w:val="0"/>
        <w:adjustRightInd w:val="0"/>
        <w:jc w:val="both"/>
        <w:rPr>
          <w:rFonts w:ascii="Arial" w:hAnsi="Arial" w:cs="Arial"/>
        </w:rPr>
      </w:pPr>
    </w:p>
    <w:p w:rsidR="00C72845" w:rsidRDefault="00C72845" w:rsidP="00C72845">
      <w:pPr>
        <w:autoSpaceDE w:val="0"/>
        <w:autoSpaceDN w:val="0"/>
        <w:adjustRightInd w:val="0"/>
        <w:rPr>
          <w:rFonts w:ascii="Arial" w:hAnsi="Arial" w:cs="Arial"/>
          <w:b/>
          <w:bCs/>
        </w:rPr>
      </w:pPr>
    </w:p>
    <w:p w:rsidR="00C72845" w:rsidRDefault="00C72845" w:rsidP="00C72845">
      <w:pPr>
        <w:autoSpaceDE w:val="0"/>
        <w:autoSpaceDN w:val="0"/>
        <w:adjustRightInd w:val="0"/>
        <w:rPr>
          <w:rFonts w:ascii="Arial" w:hAnsi="Arial" w:cs="Arial"/>
          <w:b/>
          <w:bCs/>
        </w:rPr>
      </w:pPr>
    </w:p>
    <w:p w:rsidR="00C72845" w:rsidRPr="00395075" w:rsidRDefault="00C72845" w:rsidP="00C72845">
      <w:pPr>
        <w:autoSpaceDE w:val="0"/>
        <w:autoSpaceDN w:val="0"/>
        <w:adjustRightInd w:val="0"/>
        <w:rPr>
          <w:rFonts w:ascii="Arial" w:hAnsi="Arial" w:cs="Arial"/>
          <w:b/>
          <w:bCs/>
        </w:rPr>
      </w:pPr>
    </w:p>
    <w:p w:rsidR="00C72845" w:rsidRPr="00395075" w:rsidRDefault="00C72845" w:rsidP="00C72845">
      <w:pPr>
        <w:autoSpaceDE w:val="0"/>
        <w:autoSpaceDN w:val="0"/>
        <w:adjustRightInd w:val="0"/>
        <w:rPr>
          <w:rFonts w:ascii="Arial" w:hAnsi="Arial" w:cs="Arial"/>
          <w:b/>
          <w:bCs/>
        </w:rPr>
      </w:pPr>
    </w:p>
    <w:p w:rsidR="00C72845" w:rsidRPr="00910DEF" w:rsidRDefault="00C72845" w:rsidP="00C72845">
      <w:pPr>
        <w:autoSpaceDE w:val="0"/>
        <w:autoSpaceDN w:val="0"/>
        <w:adjustRightInd w:val="0"/>
        <w:ind w:left="4248" w:firstLine="708"/>
        <w:rPr>
          <w:rFonts w:ascii="Arial" w:hAnsi="Arial" w:cs="Arial"/>
        </w:rPr>
      </w:pPr>
      <w:r>
        <w:rPr>
          <w:rFonts w:ascii="Arial" w:hAnsi="Arial" w:cs="Arial"/>
          <w:b/>
        </w:rPr>
        <w:t xml:space="preserve">     Mg</w:t>
      </w:r>
      <w:r w:rsidRPr="00910DEF">
        <w:rPr>
          <w:rFonts w:ascii="Arial" w:hAnsi="Arial" w:cs="Arial"/>
          <w:b/>
        </w:rPr>
        <w:t xml:space="preserve">r. </w:t>
      </w:r>
      <w:r>
        <w:rPr>
          <w:rFonts w:ascii="Arial" w:hAnsi="Arial" w:cs="Arial"/>
          <w:b/>
        </w:rPr>
        <w:t xml:space="preserve">Zoltán </w:t>
      </w:r>
      <w:proofErr w:type="spellStart"/>
      <w:r>
        <w:rPr>
          <w:rFonts w:ascii="Arial" w:hAnsi="Arial" w:cs="Arial"/>
          <w:b/>
        </w:rPr>
        <w:t>Pék</w:t>
      </w:r>
      <w:proofErr w:type="spellEnd"/>
    </w:p>
    <w:p w:rsidR="00C72845" w:rsidRPr="007200D9" w:rsidRDefault="00C72845" w:rsidP="00C72845">
      <w:pPr>
        <w:autoSpaceDE w:val="0"/>
        <w:autoSpaceDN w:val="0"/>
        <w:adjustRightInd w:val="0"/>
        <w:ind w:left="4248" w:firstLine="708"/>
        <w:rPr>
          <w:rFonts w:ascii="Arial" w:hAnsi="Arial" w:cs="Arial"/>
        </w:rPr>
      </w:pPr>
      <w:r w:rsidRPr="00910DEF">
        <w:rPr>
          <w:rFonts w:ascii="Arial" w:hAnsi="Arial" w:cs="Arial"/>
        </w:rPr>
        <w:t>starosta mestskej časti</w:t>
      </w:r>
    </w:p>
    <w:p w:rsidR="00C72845" w:rsidRDefault="00C72845" w:rsidP="00C72845">
      <w:pPr>
        <w:autoSpaceDE w:val="0"/>
        <w:autoSpaceDN w:val="0"/>
        <w:adjustRightInd w:val="0"/>
      </w:pPr>
    </w:p>
    <w:p w:rsidR="00C72845" w:rsidRDefault="00C72845" w:rsidP="00C72845">
      <w:pPr>
        <w:autoSpaceDE w:val="0"/>
        <w:autoSpaceDN w:val="0"/>
        <w:adjustRightInd w:val="0"/>
      </w:pPr>
    </w:p>
    <w:p w:rsidR="00C72845" w:rsidRDefault="00C72845" w:rsidP="00C72845">
      <w:pPr>
        <w:autoSpaceDE w:val="0"/>
        <w:autoSpaceDN w:val="0"/>
        <w:adjustRightInd w:val="0"/>
      </w:pPr>
    </w:p>
    <w:p w:rsidR="00C72845" w:rsidRPr="00BA4AB4" w:rsidRDefault="00C72845" w:rsidP="00C72845">
      <w:pPr>
        <w:autoSpaceDE w:val="0"/>
        <w:autoSpaceDN w:val="0"/>
        <w:adjustRightInd w:val="0"/>
        <w:rPr>
          <w:rFonts w:ascii="Arial" w:hAnsi="Arial" w:cs="Arial"/>
        </w:rPr>
      </w:pPr>
      <w:r w:rsidRPr="00590897">
        <w:rPr>
          <w:rFonts w:ascii="Arial" w:hAnsi="Arial" w:cs="Arial"/>
        </w:rPr>
        <w:t xml:space="preserve">Návrh tohto všeobecne </w:t>
      </w:r>
      <w:r>
        <w:rPr>
          <w:rFonts w:ascii="Arial" w:hAnsi="Arial" w:cs="Arial"/>
        </w:rPr>
        <w:t xml:space="preserve">záväzného nariadenia bol zverejnený na úradných tabuliach mestskej časti od ...............     do .................                    </w:t>
      </w:r>
    </w:p>
    <w:p w:rsidR="00C72845" w:rsidRPr="007D0A5D" w:rsidRDefault="00C72845" w:rsidP="00C72845">
      <w:pPr>
        <w:spacing w:line="240" w:lineRule="auto"/>
        <w:jc w:val="both"/>
      </w:pPr>
    </w:p>
    <w:p w:rsidR="009805DF" w:rsidRPr="00BA4AB4" w:rsidRDefault="00C72845" w:rsidP="009805DF">
      <w:pPr>
        <w:autoSpaceDE w:val="0"/>
        <w:autoSpaceDN w:val="0"/>
        <w:adjustRightInd w:val="0"/>
        <w:rPr>
          <w:rFonts w:ascii="Arial" w:hAnsi="Arial" w:cs="Arial"/>
        </w:rPr>
      </w:pPr>
      <w:r>
        <w:rPr>
          <w:rFonts w:ascii="Arial" w:hAnsi="Arial" w:cs="Arial"/>
        </w:rPr>
        <w:t xml:space="preserve"> </w:t>
      </w:r>
    </w:p>
    <w:sectPr w:rsidR="009805DF" w:rsidRPr="00BA4AB4" w:rsidSect="0024276D">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32430"/>
    <w:multiLevelType w:val="hybridMultilevel"/>
    <w:tmpl w:val="6AE082B2"/>
    <w:lvl w:ilvl="0" w:tplc="0405000F">
      <w:start w:val="1"/>
      <w:numFmt w:val="decimal"/>
      <w:lvlText w:val="%1."/>
      <w:lvlJc w:val="left"/>
      <w:pPr>
        <w:tabs>
          <w:tab w:val="num" w:pos="720"/>
        </w:tabs>
        <w:ind w:left="720" w:hanging="360"/>
      </w:pPr>
      <w:rPr>
        <w:rFonts w:cs="Times New Roman" w:hint="default"/>
      </w:rPr>
    </w:lvl>
    <w:lvl w:ilvl="1" w:tplc="C5EA36C4">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9721033"/>
    <w:multiLevelType w:val="hybridMultilevel"/>
    <w:tmpl w:val="1FC0711C"/>
    <w:lvl w:ilvl="0" w:tplc="041B000F">
      <w:start w:val="1"/>
      <w:numFmt w:val="decimal"/>
      <w:lvlText w:val="%1."/>
      <w:lvlJc w:val="left"/>
      <w:pPr>
        <w:tabs>
          <w:tab w:val="num" w:pos="2880"/>
        </w:tabs>
        <w:ind w:left="288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9D01E23"/>
    <w:multiLevelType w:val="hybridMultilevel"/>
    <w:tmpl w:val="E466A1A0"/>
    <w:lvl w:ilvl="0" w:tplc="E66EB752">
      <w:start w:val="1"/>
      <w:numFmt w:val="lowerRoman"/>
      <w:lvlText w:val="%1)"/>
      <w:lvlJc w:val="left"/>
      <w:pPr>
        <w:ind w:left="1275" w:hanging="720"/>
      </w:pPr>
      <w:rPr>
        <w:rFonts w:ascii="Arial" w:eastAsia="Times New Roman" w:hAnsi="Arial" w:cs="Arial"/>
      </w:rPr>
    </w:lvl>
    <w:lvl w:ilvl="1" w:tplc="041B0019" w:tentative="1">
      <w:start w:val="1"/>
      <w:numFmt w:val="lowerLetter"/>
      <w:lvlText w:val="%2."/>
      <w:lvlJc w:val="left"/>
      <w:pPr>
        <w:ind w:left="1635" w:hanging="360"/>
      </w:pPr>
      <w:rPr>
        <w:rFonts w:cs="Times New Roman"/>
      </w:rPr>
    </w:lvl>
    <w:lvl w:ilvl="2" w:tplc="041B001B" w:tentative="1">
      <w:start w:val="1"/>
      <w:numFmt w:val="lowerRoman"/>
      <w:lvlText w:val="%3."/>
      <w:lvlJc w:val="right"/>
      <w:pPr>
        <w:ind w:left="2355" w:hanging="180"/>
      </w:pPr>
      <w:rPr>
        <w:rFonts w:cs="Times New Roman"/>
      </w:rPr>
    </w:lvl>
    <w:lvl w:ilvl="3" w:tplc="041B000F" w:tentative="1">
      <w:start w:val="1"/>
      <w:numFmt w:val="decimal"/>
      <w:lvlText w:val="%4."/>
      <w:lvlJc w:val="left"/>
      <w:pPr>
        <w:ind w:left="3075" w:hanging="360"/>
      </w:pPr>
      <w:rPr>
        <w:rFonts w:cs="Times New Roman"/>
      </w:rPr>
    </w:lvl>
    <w:lvl w:ilvl="4" w:tplc="041B0019" w:tentative="1">
      <w:start w:val="1"/>
      <w:numFmt w:val="lowerLetter"/>
      <w:lvlText w:val="%5."/>
      <w:lvlJc w:val="left"/>
      <w:pPr>
        <w:ind w:left="3795" w:hanging="360"/>
      </w:pPr>
      <w:rPr>
        <w:rFonts w:cs="Times New Roman"/>
      </w:rPr>
    </w:lvl>
    <w:lvl w:ilvl="5" w:tplc="041B001B" w:tentative="1">
      <w:start w:val="1"/>
      <w:numFmt w:val="lowerRoman"/>
      <w:lvlText w:val="%6."/>
      <w:lvlJc w:val="right"/>
      <w:pPr>
        <w:ind w:left="4515" w:hanging="180"/>
      </w:pPr>
      <w:rPr>
        <w:rFonts w:cs="Times New Roman"/>
      </w:rPr>
    </w:lvl>
    <w:lvl w:ilvl="6" w:tplc="041B000F" w:tentative="1">
      <w:start w:val="1"/>
      <w:numFmt w:val="decimal"/>
      <w:lvlText w:val="%7."/>
      <w:lvlJc w:val="left"/>
      <w:pPr>
        <w:ind w:left="5235" w:hanging="360"/>
      </w:pPr>
      <w:rPr>
        <w:rFonts w:cs="Times New Roman"/>
      </w:rPr>
    </w:lvl>
    <w:lvl w:ilvl="7" w:tplc="041B0019" w:tentative="1">
      <w:start w:val="1"/>
      <w:numFmt w:val="lowerLetter"/>
      <w:lvlText w:val="%8."/>
      <w:lvlJc w:val="left"/>
      <w:pPr>
        <w:ind w:left="5955" w:hanging="360"/>
      </w:pPr>
      <w:rPr>
        <w:rFonts w:cs="Times New Roman"/>
      </w:rPr>
    </w:lvl>
    <w:lvl w:ilvl="8" w:tplc="041B001B" w:tentative="1">
      <w:start w:val="1"/>
      <w:numFmt w:val="lowerRoman"/>
      <w:lvlText w:val="%9."/>
      <w:lvlJc w:val="right"/>
      <w:pPr>
        <w:ind w:left="6675" w:hanging="180"/>
      </w:pPr>
      <w:rPr>
        <w:rFonts w:cs="Times New Roman"/>
      </w:rPr>
    </w:lvl>
  </w:abstractNum>
  <w:abstractNum w:abstractNumId="3" w15:restartNumberingAfterBreak="0">
    <w:nsid w:val="114D6C57"/>
    <w:multiLevelType w:val="hybridMultilevel"/>
    <w:tmpl w:val="6F9C5166"/>
    <w:lvl w:ilvl="0" w:tplc="87B479D6">
      <w:start w:val="1"/>
      <w:numFmt w:val="decimal"/>
      <w:lvlText w:val="%1."/>
      <w:lvlJc w:val="left"/>
      <w:pPr>
        <w:ind w:left="2880" w:hanging="360"/>
      </w:pPr>
      <w:rPr>
        <w:rFonts w:cs="Times New Roman" w:hint="default"/>
      </w:rPr>
    </w:lvl>
    <w:lvl w:ilvl="1" w:tplc="041B0019" w:tentative="1">
      <w:start w:val="1"/>
      <w:numFmt w:val="lowerLetter"/>
      <w:lvlText w:val="%2."/>
      <w:lvlJc w:val="left"/>
      <w:pPr>
        <w:ind w:left="3600" w:hanging="360"/>
      </w:pPr>
      <w:rPr>
        <w:rFonts w:cs="Times New Roman"/>
      </w:rPr>
    </w:lvl>
    <w:lvl w:ilvl="2" w:tplc="041B001B" w:tentative="1">
      <w:start w:val="1"/>
      <w:numFmt w:val="lowerRoman"/>
      <w:lvlText w:val="%3."/>
      <w:lvlJc w:val="right"/>
      <w:pPr>
        <w:ind w:left="4320" w:hanging="180"/>
      </w:pPr>
      <w:rPr>
        <w:rFonts w:cs="Times New Roman"/>
      </w:rPr>
    </w:lvl>
    <w:lvl w:ilvl="3" w:tplc="041B000F" w:tentative="1">
      <w:start w:val="1"/>
      <w:numFmt w:val="decimal"/>
      <w:lvlText w:val="%4."/>
      <w:lvlJc w:val="left"/>
      <w:pPr>
        <w:ind w:left="5040" w:hanging="360"/>
      </w:pPr>
      <w:rPr>
        <w:rFonts w:cs="Times New Roman"/>
      </w:rPr>
    </w:lvl>
    <w:lvl w:ilvl="4" w:tplc="041B0019" w:tentative="1">
      <w:start w:val="1"/>
      <w:numFmt w:val="lowerLetter"/>
      <w:lvlText w:val="%5."/>
      <w:lvlJc w:val="left"/>
      <w:pPr>
        <w:ind w:left="5760" w:hanging="360"/>
      </w:pPr>
      <w:rPr>
        <w:rFonts w:cs="Times New Roman"/>
      </w:rPr>
    </w:lvl>
    <w:lvl w:ilvl="5" w:tplc="041B001B" w:tentative="1">
      <w:start w:val="1"/>
      <w:numFmt w:val="lowerRoman"/>
      <w:lvlText w:val="%6."/>
      <w:lvlJc w:val="right"/>
      <w:pPr>
        <w:ind w:left="6480" w:hanging="180"/>
      </w:pPr>
      <w:rPr>
        <w:rFonts w:cs="Times New Roman"/>
      </w:rPr>
    </w:lvl>
    <w:lvl w:ilvl="6" w:tplc="041B000F" w:tentative="1">
      <w:start w:val="1"/>
      <w:numFmt w:val="decimal"/>
      <w:lvlText w:val="%7."/>
      <w:lvlJc w:val="left"/>
      <w:pPr>
        <w:ind w:left="7200" w:hanging="360"/>
      </w:pPr>
      <w:rPr>
        <w:rFonts w:cs="Times New Roman"/>
      </w:rPr>
    </w:lvl>
    <w:lvl w:ilvl="7" w:tplc="041B0019" w:tentative="1">
      <w:start w:val="1"/>
      <w:numFmt w:val="lowerLetter"/>
      <w:lvlText w:val="%8."/>
      <w:lvlJc w:val="left"/>
      <w:pPr>
        <w:ind w:left="7920" w:hanging="360"/>
      </w:pPr>
      <w:rPr>
        <w:rFonts w:cs="Times New Roman"/>
      </w:rPr>
    </w:lvl>
    <w:lvl w:ilvl="8" w:tplc="041B001B" w:tentative="1">
      <w:start w:val="1"/>
      <w:numFmt w:val="lowerRoman"/>
      <w:lvlText w:val="%9."/>
      <w:lvlJc w:val="right"/>
      <w:pPr>
        <w:ind w:left="8640" w:hanging="180"/>
      </w:pPr>
      <w:rPr>
        <w:rFonts w:cs="Times New Roman"/>
      </w:rPr>
    </w:lvl>
  </w:abstractNum>
  <w:abstractNum w:abstractNumId="4" w15:restartNumberingAfterBreak="0">
    <w:nsid w:val="12F85768"/>
    <w:multiLevelType w:val="hybridMultilevel"/>
    <w:tmpl w:val="F642E6D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3137058"/>
    <w:multiLevelType w:val="hybridMultilevel"/>
    <w:tmpl w:val="8DE296FC"/>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213077DB"/>
    <w:multiLevelType w:val="hybridMultilevel"/>
    <w:tmpl w:val="BA66744C"/>
    <w:lvl w:ilvl="0" w:tplc="041B000F">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56D0FB6"/>
    <w:multiLevelType w:val="hybridMultilevel"/>
    <w:tmpl w:val="254C3B3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5B24562"/>
    <w:multiLevelType w:val="hybridMultilevel"/>
    <w:tmpl w:val="EA2C5B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85509A9"/>
    <w:multiLevelType w:val="hybridMultilevel"/>
    <w:tmpl w:val="857ED1B2"/>
    <w:lvl w:ilvl="0" w:tplc="62E41A64">
      <w:start w:val="1"/>
      <w:numFmt w:val="decimal"/>
      <w:lvlText w:val="%1."/>
      <w:lvlJc w:val="left"/>
      <w:pPr>
        <w:tabs>
          <w:tab w:val="num" w:pos="2880"/>
        </w:tabs>
        <w:ind w:left="288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C711910"/>
    <w:multiLevelType w:val="hybridMultilevel"/>
    <w:tmpl w:val="ABFC9332"/>
    <w:lvl w:ilvl="0" w:tplc="9C8C1B68">
      <w:start w:val="10"/>
      <w:numFmt w:val="lowerLetter"/>
      <w:lvlText w:val="%1)"/>
      <w:lvlJc w:val="left"/>
      <w:pPr>
        <w:ind w:left="915" w:hanging="360"/>
      </w:pPr>
      <w:rPr>
        <w:rFonts w:cs="Times New Roman" w:hint="default"/>
      </w:rPr>
    </w:lvl>
    <w:lvl w:ilvl="1" w:tplc="041B0019" w:tentative="1">
      <w:start w:val="1"/>
      <w:numFmt w:val="lowerLetter"/>
      <w:lvlText w:val="%2."/>
      <w:lvlJc w:val="left"/>
      <w:pPr>
        <w:ind w:left="1635" w:hanging="360"/>
      </w:pPr>
      <w:rPr>
        <w:rFonts w:cs="Times New Roman"/>
      </w:rPr>
    </w:lvl>
    <w:lvl w:ilvl="2" w:tplc="041B001B" w:tentative="1">
      <w:start w:val="1"/>
      <w:numFmt w:val="lowerRoman"/>
      <w:lvlText w:val="%3."/>
      <w:lvlJc w:val="right"/>
      <w:pPr>
        <w:ind w:left="2355" w:hanging="180"/>
      </w:pPr>
      <w:rPr>
        <w:rFonts w:cs="Times New Roman"/>
      </w:rPr>
    </w:lvl>
    <w:lvl w:ilvl="3" w:tplc="041B000F" w:tentative="1">
      <w:start w:val="1"/>
      <w:numFmt w:val="decimal"/>
      <w:lvlText w:val="%4."/>
      <w:lvlJc w:val="left"/>
      <w:pPr>
        <w:ind w:left="3075" w:hanging="360"/>
      </w:pPr>
      <w:rPr>
        <w:rFonts w:cs="Times New Roman"/>
      </w:rPr>
    </w:lvl>
    <w:lvl w:ilvl="4" w:tplc="041B0019" w:tentative="1">
      <w:start w:val="1"/>
      <w:numFmt w:val="lowerLetter"/>
      <w:lvlText w:val="%5."/>
      <w:lvlJc w:val="left"/>
      <w:pPr>
        <w:ind w:left="3795" w:hanging="360"/>
      </w:pPr>
      <w:rPr>
        <w:rFonts w:cs="Times New Roman"/>
      </w:rPr>
    </w:lvl>
    <w:lvl w:ilvl="5" w:tplc="041B001B" w:tentative="1">
      <w:start w:val="1"/>
      <w:numFmt w:val="lowerRoman"/>
      <w:lvlText w:val="%6."/>
      <w:lvlJc w:val="right"/>
      <w:pPr>
        <w:ind w:left="4515" w:hanging="180"/>
      </w:pPr>
      <w:rPr>
        <w:rFonts w:cs="Times New Roman"/>
      </w:rPr>
    </w:lvl>
    <w:lvl w:ilvl="6" w:tplc="041B000F" w:tentative="1">
      <w:start w:val="1"/>
      <w:numFmt w:val="decimal"/>
      <w:lvlText w:val="%7."/>
      <w:lvlJc w:val="left"/>
      <w:pPr>
        <w:ind w:left="5235" w:hanging="360"/>
      </w:pPr>
      <w:rPr>
        <w:rFonts w:cs="Times New Roman"/>
      </w:rPr>
    </w:lvl>
    <w:lvl w:ilvl="7" w:tplc="041B0019" w:tentative="1">
      <w:start w:val="1"/>
      <w:numFmt w:val="lowerLetter"/>
      <w:lvlText w:val="%8."/>
      <w:lvlJc w:val="left"/>
      <w:pPr>
        <w:ind w:left="5955" w:hanging="360"/>
      </w:pPr>
      <w:rPr>
        <w:rFonts w:cs="Times New Roman"/>
      </w:rPr>
    </w:lvl>
    <w:lvl w:ilvl="8" w:tplc="041B001B" w:tentative="1">
      <w:start w:val="1"/>
      <w:numFmt w:val="lowerRoman"/>
      <w:lvlText w:val="%9."/>
      <w:lvlJc w:val="right"/>
      <w:pPr>
        <w:ind w:left="6675" w:hanging="180"/>
      </w:pPr>
      <w:rPr>
        <w:rFonts w:cs="Times New Roman"/>
      </w:rPr>
    </w:lvl>
  </w:abstractNum>
  <w:abstractNum w:abstractNumId="11" w15:restartNumberingAfterBreak="0">
    <w:nsid w:val="2DD3349D"/>
    <w:multiLevelType w:val="hybridMultilevel"/>
    <w:tmpl w:val="42C290CA"/>
    <w:lvl w:ilvl="0" w:tplc="041B000F">
      <w:start w:val="1"/>
      <w:numFmt w:val="decima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04211E9"/>
    <w:multiLevelType w:val="hybridMultilevel"/>
    <w:tmpl w:val="3AB83366"/>
    <w:lvl w:ilvl="0" w:tplc="041B000F">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0ED2D0D"/>
    <w:multiLevelType w:val="hybridMultilevel"/>
    <w:tmpl w:val="BD922F46"/>
    <w:lvl w:ilvl="0" w:tplc="FC0029E6">
      <w:start w:val="2"/>
      <w:numFmt w:val="decimal"/>
      <w:lvlText w:val="%1)"/>
      <w:lvlJc w:val="left"/>
      <w:pPr>
        <w:ind w:left="644" w:hanging="360"/>
      </w:pPr>
      <w:rPr>
        <w:rFonts w:cs="Times New Roman" w:hint="default"/>
      </w:rPr>
    </w:lvl>
    <w:lvl w:ilvl="1" w:tplc="041B0019" w:tentative="1">
      <w:start w:val="1"/>
      <w:numFmt w:val="lowerLetter"/>
      <w:lvlText w:val="%2."/>
      <w:lvlJc w:val="left"/>
      <w:pPr>
        <w:ind w:left="1500" w:hanging="360"/>
      </w:pPr>
      <w:rPr>
        <w:rFonts w:cs="Times New Roman"/>
      </w:rPr>
    </w:lvl>
    <w:lvl w:ilvl="2" w:tplc="041B001B" w:tentative="1">
      <w:start w:val="1"/>
      <w:numFmt w:val="lowerRoman"/>
      <w:lvlText w:val="%3."/>
      <w:lvlJc w:val="right"/>
      <w:pPr>
        <w:ind w:left="2220" w:hanging="180"/>
      </w:pPr>
      <w:rPr>
        <w:rFonts w:cs="Times New Roman"/>
      </w:rPr>
    </w:lvl>
    <w:lvl w:ilvl="3" w:tplc="041B000F" w:tentative="1">
      <w:start w:val="1"/>
      <w:numFmt w:val="decimal"/>
      <w:lvlText w:val="%4."/>
      <w:lvlJc w:val="left"/>
      <w:pPr>
        <w:ind w:left="2940" w:hanging="360"/>
      </w:pPr>
      <w:rPr>
        <w:rFonts w:cs="Times New Roman"/>
      </w:rPr>
    </w:lvl>
    <w:lvl w:ilvl="4" w:tplc="041B0019" w:tentative="1">
      <w:start w:val="1"/>
      <w:numFmt w:val="lowerLetter"/>
      <w:lvlText w:val="%5."/>
      <w:lvlJc w:val="left"/>
      <w:pPr>
        <w:ind w:left="3660" w:hanging="360"/>
      </w:pPr>
      <w:rPr>
        <w:rFonts w:cs="Times New Roman"/>
      </w:rPr>
    </w:lvl>
    <w:lvl w:ilvl="5" w:tplc="041B001B" w:tentative="1">
      <w:start w:val="1"/>
      <w:numFmt w:val="lowerRoman"/>
      <w:lvlText w:val="%6."/>
      <w:lvlJc w:val="right"/>
      <w:pPr>
        <w:ind w:left="4380" w:hanging="180"/>
      </w:pPr>
      <w:rPr>
        <w:rFonts w:cs="Times New Roman"/>
      </w:rPr>
    </w:lvl>
    <w:lvl w:ilvl="6" w:tplc="041B000F" w:tentative="1">
      <w:start w:val="1"/>
      <w:numFmt w:val="decimal"/>
      <w:lvlText w:val="%7."/>
      <w:lvlJc w:val="left"/>
      <w:pPr>
        <w:ind w:left="5100" w:hanging="360"/>
      </w:pPr>
      <w:rPr>
        <w:rFonts w:cs="Times New Roman"/>
      </w:rPr>
    </w:lvl>
    <w:lvl w:ilvl="7" w:tplc="041B0019" w:tentative="1">
      <w:start w:val="1"/>
      <w:numFmt w:val="lowerLetter"/>
      <w:lvlText w:val="%8."/>
      <w:lvlJc w:val="left"/>
      <w:pPr>
        <w:ind w:left="5820" w:hanging="360"/>
      </w:pPr>
      <w:rPr>
        <w:rFonts w:cs="Times New Roman"/>
      </w:rPr>
    </w:lvl>
    <w:lvl w:ilvl="8" w:tplc="041B001B" w:tentative="1">
      <w:start w:val="1"/>
      <w:numFmt w:val="lowerRoman"/>
      <w:lvlText w:val="%9."/>
      <w:lvlJc w:val="right"/>
      <w:pPr>
        <w:ind w:left="6540" w:hanging="180"/>
      </w:pPr>
      <w:rPr>
        <w:rFonts w:cs="Times New Roman"/>
      </w:rPr>
    </w:lvl>
  </w:abstractNum>
  <w:abstractNum w:abstractNumId="14" w15:restartNumberingAfterBreak="0">
    <w:nsid w:val="39F81213"/>
    <w:multiLevelType w:val="hybridMultilevel"/>
    <w:tmpl w:val="C41AC5E6"/>
    <w:lvl w:ilvl="0" w:tplc="1BAC1E6E">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0860A2A"/>
    <w:multiLevelType w:val="hybridMultilevel"/>
    <w:tmpl w:val="3790F04C"/>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43031C7"/>
    <w:multiLevelType w:val="hybridMultilevel"/>
    <w:tmpl w:val="2CAE627A"/>
    <w:lvl w:ilvl="0" w:tplc="62E41A64">
      <w:start w:val="1"/>
      <w:numFmt w:val="decimal"/>
      <w:lvlText w:val="%1."/>
      <w:lvlJc w:val="left"/>
      <w:pPr>
        <w:tabs>
          <w:tab w:val="num" w:pos="2880"/>
        </w:tabs>
        <w:ind w:left="288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4955C5A"/>
    <w:multiLevelType w:val="hybridMultilevel"/>
    <w:tmpl w:val="E2E28CE2"/>
    <w:lvl w:ilvl="0" w:tplc="C5EA36C4">
      <w:start w:val="1"/>
      <w:numFmt w:val="lowerLetter"/>
      <w:lvlText w:val="%1)"/>
      <w:lvlJc w:val="left"/>
      <w:pPr>
        <w:tabs>
          <w:tab w:val="num" w:pos="720"/>
        </w:tabs>
        <w:ind w:left="720" w:hanging="360"/>
      </w:pPr>
      <w:rPr>
        <w:rFonts w:cs="Times New Roman" w:hint="default"/>
      </w:rPr>
    </w:lvl>
    <w:lvl w:ilvl="1" w:tplc="7DB4C9F0">
      <w:start w:val="1"/>
      <w:numFmt w:val="decimal"/>
      <w:lvlText w:val="%2."/>
      <w:lvlJc w:val="left"/>
      <w:pPr>
        <w:tabs>
          <w:tab w:val="num" w:pos="720"/>
        </w:tabs>
        <w:ind w:left="720" w:hanging="360"/>
      </w:pPr>
      <w:rPr>
        <w:rFonts w:cs="Times New Roman" w:hint="default"/>
      </w:rPr>
    </w:lvl>
    <w:lvl w:ilvl="2" w:tplc="FD08A4FA">
      <w:start w:val="1"/>
      <w:numFmt w:val="decimal"/>
      <w:lvlText w:val="%3."/>
      <w:lvlJc w:val="left"/>
      <w:pPr>
        <w:tabs>
          <w:tab w:val="num" w:pos="1620"/>
        </w:tabs>
        <w:ind w:left="1620" w:hanging="360"/>
      </w:pPr>
      <w:rPr>
        <w:rFonts w:cs="Times New Roman" w:hint="default"/>
        <w:b w:val="0"/>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8" w15:restartNumberingAfterBreak="0">
    <w:nsid w:val="4641688C"/>
    <w:multiLevelType w:val="hybridMultilevel"/>
    <w:tmpl w:val="9DC4180C"/>
    <w:lvl w:ilvl="0" w:tplc="041B000F">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9BD219B"/>
    <w:multiLevelType w:val="hybridMultilevel"/>
    <w:tmpl w:val="AA367D56"/>
    <w:lvl w:ilvl="0" w:tplc="D092253A">
      <w:start w:val="1"/>
      <w:numFmt w:val="lowerLetter"/>
      <w:lvlText w:val="%1)"/>
      <w:lvlJc w:val="left"/>
      <w:pPr>
        <w:ind w:left="960" w:hanging="360"/>
      </w:pPr>
      <w:rPr>
        <w:rFonts w:cs="Times New Roman" w:hint="default"/>
      </w:rPr>
    </w:lvl>
    <w:lvl w:ilvl="1" w:tplc="041B0019" w:tentative="1">
      <w:start w:val="1"/>
      <w:numFmt w:val="lowerLetter"/>
      <w:lvlText w:val="%2."/>
      <w:lvlJc w:val="left"/>
      <w:pPr>
        <w:ind w:left="1680" w:hanging="360"/>
      </w:pPr>
      <w:rPr>
        <w:rFonts w:cs="Times New Roman"/>
      </w:rPr>
    </w:lvl>
    <w:lvl w:ilvl="2" w:tplc="041B001B" w:tentative="1">
      <w:start w:val="1"/>
      <w:numFmt w:val="lowerRoman"/>
      <w:lvlText w:val="%3."/>
      <w:lvlJc w:val="right"/>
      <w:pPr>
        <w:ind w:left="2400" w:hanging="180"/>
      </w:pPr>
      <w:rPr>
        <w:rFonts w:cs="Times New Roman"/>
      </w:rPr>
    </w:lvl>
    <w:lvl w:ilvl="3" w:tplc="041B000F" w:tentative="1">
      <w:start w:val="1"/>
      <w:numFmt w:val="decimal"/>
      <w:lvlText w:val="%4."/>
      <w:lvlJc w:val="left"/>
      <w:pPr>
        <w:ind w:left="3120" w:hanging="360"/>
      </w:pPr>
      <w:rPr>
        <w:rFonts w:cs="Times New Roman"/>
      </w:rPr>
    </w:lvl>
    <w:lvl w:ilvl="4" w:tplc="041B0019" w:tentative="1">
      <w:start w:val="1"/>
      <w:numFmt w:val="lowerLetter"/>
      <w:lvlText w:val="%5."/>
      <w:lvlJc w:val="left"/>
      <w:pPr>
        <w:ind w:left="3840" w:hanging="360"/>
      </w:pPr>
      <w:rPr>
        <w:rFonts w:cs="Times New Roman"/>
      </w:rPr>
    </w:lvl>
    <w:lvl w:ilvl="5" w:tplc="041B001B" w:tentative="1">
      <w:start w:val="1"/>
      <w:numFmt w:val="lowerRoman"/>
      <w:lvlText w:val="%6."/>
      <w:lvlJc w:val="right"/>
      <w:pPr>
        <w:ind w:left="4560" w:hanging="180"/>
      </w:pPr>
      <w:rPr>
        <w:rFonts w:cs="Times New Roman"/>
      </w:rPr>
    </w:lvl>
    <w:lvl w:ilvl="6" w:tplc="041B000F" w:tentative="1">
      <w:start w:val="1"/>
      <w:numFmt w:val="decimal"/>
      <w:lvlText w:val="%7."/>
      <w:lvlJc w:val="left"/>
      <w:pPr>
        <w:ind w:left="5280" w:hanging="360"/>
      </w:pPr>
      <w:rPr>
        <w:rFonts w:cs="Times New Roman"/>
      </w:rPr>
    </w:lvl>
    <w:lvl w:ilvl="7" w:tplc="041B0019" w:tentative="1">
      <w:start w:val="1"/>
      <w:numFmt w:val="lowerLetter"/>
      <w:lvlText w:val="%8."/>
      <w:lvlJc w:val="left"/>
      <w:pPr>
        <w:ind w:left="6000" w:hanging="360"/>
      </w:pPr>
      <w:rPr>
        <w:rFonts w:cs="Times New Roman"/>
      </w:rPr>
    </w:lvl>
    <w:lvl w:ilvl="8" w:tplc="041B001B" w:tentative="1">
      <w:start w:val="1"/>
      <w:numFmt w:val="lowerRoman"/>
      <w:lvlText w:val="%9."/>
      <w:lvlJc w:val="right"/>
      <w:pPr>
        <w:ind w:left="6720" w:hanging="180"/>
      </w:pPr>
      <w:rPr>
        <w:rFonts w:cs="Times New Roman"/>
      </w:rPr>
    </w:lvl>
  </w:abstractNum>
  <w:abstractNum w:abstractNumId="20" w15:restartNumberingAfterBreak="0">
    <w:nsid w:val="4CFA5C29"/>
    <w:multiLevelType w:val="hybridMultilevel"/>
    <w:tmpl w:val="41D291AE"/>
    <w:lvl w:ilvl="0" w:tplc="041B000F">
      <w:start w:val="1"/>
      <w:numFmt w:val="decimal"/>
      <w:lvlText w:val="%1."/>
      <w:lvlJc w:val="left"/>
      <w:pPr>
        <w:tabs>
          <w:tab w:val="num" w:pos="720"/>
        </w:tabs>
        <w:ind w:left="720" w:hanging="360"/>
      </w:pPr>
      <w:rPr>
        <w:rFonts w:cs="Times New Roman" w:hint="default"/>
      </w:rPr>
    </w:lvl>
    <w:lvl w:ilvl="1" w:tplc="8E8AA8CE">
      <w:start w:val="1"/>
      <w:numFmt w:val="lowerLetter"/>
      <w:lvlText w:val="%2)"/>
      <w:lvlJc w:val="left"/>
      <w:pPr>
        <w:tabs>
          <w:tab w:val="num" w:pos="1440"/>
        </w:tabs>
        <w:ind w:left="1440" w:hanging="360"/>
      </w:pPr>
      <w:rPr>
        <w:rFonts w:cs="Times New Roman" w:hint="default"/>
      </w:rPr>
    </w:lvl>
    <w:lvl w:ilvl="2" w:tplc="76A4DEE0">
      <w:numFmt w:val="bullet"/>
      <w:lvlText w:val="-"/>
      <w:lvlJc w:val="left"/>
      <w:pPr>
        <w:tabs>
          <w:tab w:val="num" w:pos="2340"/>
        </w:tabs>
        <w:ind w:left="2340" w:hanging="360"/>
      </w:pPr>
      <w:rPr>
        <w:rFonts w:ascii="Arial" w:eastAsia="Times New Roman" w:hAnsi="Arial" w:hint="default"/>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D851FAF"/>
    <w:multiLevelType w:val="hybridMultilevel"/>
    <w:tmpl w:val="A142FE04"/>
    <w:lvl w:ilvl="0" w:tplc="8A2A0FE8">
      <w:start w:val="1"/>
      <w:numFmt w:val="decimal"/>
      <w:lvlText w:val="%1."/>
      <w:lvlJc w:val="left"/>
      <w:pPr>
        <w:ind w:left="2880" w:hanging="360"/>
      </w:pPr>
      <w:rPr>
        <w:rFonts w:cs="Times New Roman" w:hint="default"/>
      </w:rPr>
    </w:lvl>
    <w:lvl w:ilvl="1" w:tplc="041B0019" w:tentative="1">
      <w:start w:val="1"/>
      <w:numFmt w:val="lowerLetter"/>
      <w:lvlText w:val="%2."/>
      <w:lvlJc w:val="left"/>
      <w:pPr>
        <w:ind w:left="3600" w:hanging="360"/>
      </w:pPr>
      <w:rPr>
        <w:rFonts w:cs="Times New Roman"/>
      </w:rPr>
    </w:lvl>
    <w:lvl w:ilvl="2" w:tplc="041B001B" w:tentative="1">
      <w:start w:val="1"/>
      <w:numFmt w:val="lowerRoman"/>
      <w:lvlText w:val="%3."/>
      <w:lvlJc w:val="right"/>
      <w:pPr>
        <w:ind w:left="4320" w:hanging="180"/>
      </w:pPr>
      <w:rPr>
        <w:rFonts w:cs="Times New Roman"/>
      </w:rPr>
    </w:lvl>
    <w:lvl w:ilvl="3" w:tplc="041B000F" w:tentative="1">
      <w:start w:val="1"/>
      <w:numFmt w:val="decimal"/>
      <w:lvlText w:val="%4."/>
      <w:lvlJc w:val="left"/>
      <w:pPr>
        <w:ind w:left="5040" w:hanging="360"/>
      </w:pPr>
      <w:rPr>
        <w:rFonts w:cs="Times New Roman"/>
      </w:rPr>
    </w:lvl>
    <w:lvl w:ilvl="4" w:tplc="041B0019" w:tentative="1">
      <w:start w:val="1"/>
      <w:numFmt w:val="lowerLetter"/>
      <w:lvlText w:val="%5."/>
      <w:lvlJc w:val="left"/>
      <w:pPr>
        <w:ind w:left="5760" w:hanging="360"/>
      </w:pPr>
      <w:rPr>
        <w:rFonts w:cs="Times New Roman"/>
      </w:rPr>
    </w:lvl>
    <w:lvl w:ilvl="5" w:tplc="041B001B" w:tentative="1">
      <w:start w:val="1"/>
      <w:numFmt w:val="lowerRoman"/>
      <w:lvlText w:val="%6."/>
      <w:lvlJc w:val="right"/>
      <w:pPr>
        <w:ind w:left="6480" w:hanging="180"/>
      </w:pPr>
      <w:rPr>
        <w:rFonts w:cs="Times New Roman"/>
      </w:rPr>
    </w:lvl>
    <w:lvl w:ilvl="6" w:tplc="041B000F" w:tentative="1">
      <w:start w:val="1"/>
      <w:numFmt w:val="decimal"/>
      <w:lvlText w:val="%7."/>
      <w:lvlJc w:val="left"/>
      <w:pPr>
        <w:ind w:left="7200" w:hanging="360"/>
      </w:pPr>
      <w:rPr>
        <w:rFonts w:cs="Times New Roman"/>
      </w:rPr>
    </w:lvl>
    <w:lvl w:ilvl="7" w:tplc="041B0019" w:tentative="1">
      <w:start w:val="1"/>
      <w:numFmt w:val="lowerLetter"/>
      <w:lvlText w:val="%8."/>
      <w:lvlJc w:val="left"/>
      <w:pPr>
        <w:ind w:left="7920" w:hanging="360"/>
      </w:pPr>
      <w:rPr>
        <w:rFonts w:cs="Times New Roman"/>
      </w:rPr>
    </w:lvl>
    <w:lvl w:ilvl="8" w:tplc="041B001B" w:tentative="1">
      <w:start w:val="1"/>
      <w:numFmt w:val="lowerRoman"/>
      <w:lvlText w:val="%9."/>
      <w:lvlJc w:val="right"/>
      <w:pPr>
        <w:ind w:left="8640" w:hanging="180"/>
      </w:pPr>
      <w:rPr>
        <w:rFonts w:cs="Times New Roman"/>
      </w:rPr>
    </w:lvl>
  </w:abstractNum>
  <w:abstractNum w:abstractNumId="22" w15:restartNumberingAfterBreak="0">
    <w:nsid w:val="4E624CE2"/>
    <w:multiLevelType w:val="hybridMultilevel"/>
    <w:tmpl w:val="DFEE4456"/>
    <w:lvl w:ilvl="0" w:tplc="18D29738">
      <w:start w:val="1"/>
      <w:numFmt w:val="decimal"/>
      <w:lvlText w:val="%1)"/>
      <w:lvlJc w:val="left"/>
      <w:pPr>
        <w:ind w:left="924" w:hanging="360"/>
      </w:pPr>
      <w:rPr>
        <w:rFonts w:ascii="Arial" w:eastAsia="Times New Roman" w:hAnsi="Arial" w:cs="Arial"/>
      </w:rPr>
    </w:lvl>
    <w:lvl w:ilvl="1" w:tplc="041B0019" w:tentative="1">
      <w:start w:val="1"/>
      <w:numFmt w:val="lowerLetter"/>
      <w:lvlText w:val="%2."/>
      <w:lvlJc w:val="left"/>
      <w:pPr>
        <w:ind w:left="1644" w:hanging="360"/>
      </w:pPr>
      <w:rPr>
        <w:rFonts w:cs="Times New Roman"/>
      </w:rPr>
    </w:lvl>
    <w:lvl w:ilvl="2" w:tplc="041B001B" w:tentative="1">
      <w:start w:val="1"/>
      <w:numFmt w:val="lowerRoman"/>
      <w:lvlText w:val="%3."/>
      <w:lvlJc w:val="right"/>
      <w:pPr>
        <w:ind w:left="2364" w:hanging="180"/>
      </w:pPr>
      <w:rPr>
        <w:rFonts w:cs="Times New Roman"/>
      </w:rPr>
    </w:lvl>
    <w:lvl w:ilvl="3" w:tplc="041B000F" w:tentative="1">
      <w:start w:val="1"/>
      <w:numFmt w:val="decimal"/>
      <w:lvlText w:val="%4."/>
      <w:lvlJc w:val="left"/>
      <w:pPr>
        <w:ind w:left="3084" w:hanging="360"/>
      </w:pPr>
      <w:rPr>
        <w:rFonts w:cs="Times New Roman"/>
      </w:rPr>
    </w:lvl>
    <w:lvl w:ilvl="4" w:tplc="041B0019" w:tentative="1">
      <w:start w:val="1"/>
      <w:numFmt w:val="lowerLetter"/>
      <w:lvlText w:val="%5."/>
      <w:lvlJc w:val="left"/>
      <w:pPr>
        <w:ind w:left="3804" w:hanging="360"/>
      </w:pPr>
      <w:rPr>
        <w:rFonts w:cs="Times New Roman"/>
      </w:rPr>
    </w:lvl>
    <w:lvl w:ilvl="5" w:tplc="041B001B" w:tentative="1">
      <w:start w:val="1"/>
      <w:numFmt w:val="lowerRoman"/>
      <w:lvlText w:val="%6."/>
      <w:lvlJc w:val="right"/>
      <w:pPr>
        <w:ind w:left="4524" w:hanging="180"/>
      </w:pPr>
      <w:rPr>
        <w:rFonts w:cs="Times New Roman"/>
      </w:rPr>
    </w:lvl>
    <w:lvl w:ilvl="6" w:tplc="041B000F" w:tentative="1">
      <w:start w:val="1"/>
      <w:numFmt w:val="decimal"/>
      <w:lvlText w:val="%7."/>
      <w:lvlJc w:val="left"/>
      <w:pPr>
        <w:ind w:left="5244" w:hanging="360"/>
      </w:pPr>
      <w:rPr>
        <w:rFonts w:cs="Times New Roman"/>
      </w:rPr>
    </w:lvl>
    <w:lvl w:ilvl="7" w:tplc="041B0019" w:tentative="1">
      <w:start w:val="1"/>
      <w:numFmt w:val="lowerLetter"/>
      <w:lvlText w:val="%8."/>
      <w:lvlJc w:val="left"/>
      <w:pPr>
        <w:ind w:left="5964" w:hanging="360"/>
      </w:pPr>
      <w:rPr>
        <w:rFonts w:cs="Times New Roman"/>
      </w:rPr>
    </w:lvl>
    <w:lvl w:ilvl="8" w:tplc="041B001B" w:tentative="1">
      <w:start w:val="1"/>
      <w:numFmt w:val="lowerRoman"/>
      <w:lvlText w:val="%9."/>
      <w:lvlJc w:val="right"/>
      <w:pPr>
        <w:ind w:left="6684" w:hanging="180"/>
      </w:pPr>
      <w:rPr>
        <w:rFonts w:cs="Times New Roman"/>
      </w:rPr>
    </w:lvl>
  </w:abstractNum>
  <w:abstractNum w:abstractNumId="23" w15:restartNumberingAfterBreak="0">
    <w:nsid w:val="54D36024"/>
    <w:multiLevelType w:val="hybridMultilevel"/>
    <w:tmpl w:val="7F38F63A"/>
    <w:lvl w:ilvl="0" w:tplc="C5EA36C4">
      <w:start w:val="1"/>
      <w:numFmt w:val="lowerLetter"/>
      <w:lvlText w:val="%1)"/>
      <w:lvlJc w:val="left"/>
      <w:pPr>
        <w:tabs>
          <w:tab w:val="num" w:pos="720"/>
        </w:tabs>
        <w:ind w:left="720" w:hanging="360"/>
      </w:pPr>
      <w:rPr>
        <w:rFonts w:cs="Times New Roman" w:hint="default"/>
      </w:rPr>
    </w:lvl>
    <w:lvl w:ilvl="1" w:tplc="E7F2ED1A">
      <w:start w:val="5"/>
      <w:numFmt w:val="decimal"/>
      <w:lvlText w:val="%2."/>
      <w:lvlJc w:val="left"/>
      <w:pPr>
        <w:tabs>
          <w:tab w:val="num" w:pos="720"/>
        </w:tabs>
        <w:ind w:left="720" w:hanging="360"/>
      </w:pPr>
      <w:rPr>
        <w:rFonts w:cs="Times New Roman" w:hint="default"/>
      </w:rPr>
    </w:lvl>
    <w:lvl w:ilvl="2" w:tplc="8F3EDF52">
      <w:start w:val="1"/>
      <w:numFmt w:val="lowerLetter"/>
      <w:lvlText w:val="%3)"/>
      <w:lvlJc w:val="left"/>
      <w:pPr>
        <w:tabs>
          <w:tab w:val="num" w:pos="1620"/>
        </w:tabs>
        <w:ind w:left="1620" w:hanging="360"/>
      </w:pPr>
      <w:rPr>
        <w:rFonts w:cs="Times New Roman" w:hint="default"/>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4" w15:restartNumberingAfterBreak="0">
    <w:nsid w:val="552D617B"/>
    <w:multiLevelType w:val="hybridMultilevel"/>
    <w:tmpl w:val="D7E63746"/>
    <w:lvl w:ilvl="0" w:tplc="095A4210">
      <w:start w:val="1"/>
      <w:numFmt w:val="decimal"/>
      <w:lvlText w:val="%1)"/>
      <w:lvlJc w:val="left"/>
      <w:pPr>
        <w:ind w:left="480" w:hanging="360"/>
      </w:pPr>
      <w:rPr>
        <w:rFonts w:cs="Times New Roman" w:hint="default"/>
      </w:rPr>
    </w:lvl>
    <w:lvl w:ilvl="1" w:tplc="041B0019" w:tentative="1">
      <w:start w:val="1"/>
      <w:numFmt w:val="lowerLetter"/>
      <w:lvlText w:val="%2."/>
      <w:lvlJc w:val="left"/>
      <w:pPr>
        <w:ind w:left="1200" w:hanging="360"/>
      </w:pPr>
      <w:rPr>
        <w:rFonts w:cs="Times New Roman"/>
      </w:rPr>
    </w:lvl>
    <w:lvl w:ilvl="2" w:tplc="041B001B" w:tentative="1">
      <w:start w:val="1"/>
      <w:numFmt w:val="lowerRoman"/>
      <w:lvlText w:val="%3."/>
      <w:lvlJc w:val="right"/>
      <w:pPr>
        <w:ind w:left="1920" w:hanging="180"/>
      </w:pPr>
      <w:rPr>
        <w:rFonts w:cs="Times New Roman"/>
      </w:rPr>
    </w:lvl>
    <w:lvl w:ilvl="3" w:tplc="041B000F" w:tentative="1">
      <w:start w:val="1"/>
      <w:numFmt w:val="decimal"/>
      <w:lvlText w:val="%4."/>
      <w:lvlJc w:val="left"/>
      <w:pPr>
        <w:ind w:left="2640" w:hanging="360"/>
      </w:pPr>
      <w:rPr>
        <w:rFonts w:cs="Times New Roman"/>
      </w:rPr>
    </w:lvl>
    <w:lvl w:ilvl="4" w:tplc="041B0019" w:tentative="1">
      <w:start w:val="1"/>
      <w:numFmt w:val="lowerLetter"/>
      <w:lvlText w:val="%5."/>
      <w:lvlJc w:val="left"/>
      <w:pPr>
        <w:ind w:left="3360" w:hanging="360"/>
      </w:pPr>
      <w:rPr>
        <w:rFonts w:cs="Times New Roman"/>
      </w:rPr>
    </w:lvl>
    <w:lvl w:ilvl="5" w:tplc="041B001B" w:tentative="1">
      <w:start w:val="1"/>
      <w:numFmt w:val="lowerRoman"/>
      <w:lvlText w:val="%6."/>
      <w:lvlJc w:val="right"/>
      <w:pPr>
        <w:ind w:left="4080" w:hanging="180"/>
      </w:pPr>
      <w:rPr>
        <w:rFonts w:cs="Times New Roman"/>
      </w:rPr>
    </w:lvl>
    <w:lvl w:ilvl="6" w:tplc="041B000F" w:tentative="1">
      <w:start w:val="1"/>
      <w:numFmt w:val="decimal"/>
      <w:lvlText w:val="%7."/>
      <w:lvlJc w:val="left"/>
      <w:pPr>
        <w:ind w:left="4800" w:hanging="360"/>
      </w:pPr>
      <w:rPr>
        <w:rFonts w:cs="Times New Roman"/>
      </w:rPr>
    </w:lvl>
    <w:lvl w:ilvl="7" w:tplc="041B0019" w:tentative="1">
      <w:start w:val="1"/>
      <w:numFmt w:val="lowerLetter"/>
      <w:lvlText w:val="%8."/>
      <w:lvlJc w:val="left"/>
      <w:pPr>
        <w:ind w:left="5520" w:hanging="360"/>
      </w:pPr>
      <w:rPr>
        <w:rFonts w:cs="Times New Roman"/>
      </w:rPr>
    </w:lvl>
    <w:lvl w:ilvl="8" w:tplc="041B001B" w:tentative="1">
      <w:start w:val="1"/>
      <w:numFmt w:val="lowerRoman"/>
      <w:lvlText w:val="%9."/>
      <w:lvlJc w:val="right"/>
      <w:pPr>
        <w:ind w:left="6240" w:hanging="180"/>
      </w:pPr>
      <w:rPr>
        <w:rFonts w:cs="Times New Roman"/>
      </w:rPr>
    </w:lvl>
  </w:abstractNum>
  <w:abstractNum w:abstractNumId="25" w15:restartNumberingAfterBreak="0">
    <w:nsid w:val="5A121BEE"/>
    <w:multiLevelType w:val="hybridMultilevel"/>
    <w:tmpl w:val="BA62C530"/>
    <w:lvl w:ilvl="0" w:tplc="F15E424C">
      <w:numFmt w:val="bullet"/>
      <w:lvlText w:val="-"/>
      <w:lvlJc w:val="left"/>
      <w:pPr>
        <w:tabs>
          <w:tab w:val="num" w:pos="1800"/>
        </w:tabs>
        <w:ind w:left="1800" w:hanging="360"/>
      </w:pPr>
      <w:rPr>
        <w:rFonts w:ascii="Arial" w:eastAsia="Times New Roman" w:hAnsi="Arial" w:hint="default"/>
      </w:rPr>
    </w:lvl>
    <w:lvl w:ilvl="1" w:tplc="041B0003" w:tentative="1">
      <w:start w:val="1"/>
      <w:numFmt w:val="bullet"/>
      <w:lvlText w:val="o"/>
      <w:lvlJc w:val="left"/>
      <w:pPr>
        <w:tabs>
          <w:tab w:val="num" w:pos="2520"/>
        </w:tabs>
        <w:ind w:left="2520" w:hanging="360"/>
      </w:pPr>
      <w:rPr>
        <w:rFonts w:ascii="Courier New" w:hAnsi="Courier New" w:hint="default"/>
      </w:rPr>
    </w:lvl>
    <w:lvl w:ilvl="2" w:tplc="041B0005" w:tentative="1">
      <w:start w:val="1"/>
      <w:numFmt w:val="bullet"/>
      <w:lvlText w:val=""/>
      <w:lvlJc w:val="left"/>
      <w:pPr>
        <w:tabs>
          <w:tab w:val="num" w:pos="3240"/>
        </w:tabs>
        <w:ind w:left="3240" w:hanging="360"/>
      </w:pPr>
      <w:rPr>
        <w:rFonts w:ascii="Wingdings" w:hAnsi="Wingdings" w:hint="default"/>
      </w:rPr>
    </w:lvl>
    <w:lvl w:ilvl="3" w:tplc="041B0001" w:tentative="1">
      <w:start w:val="1"/>
      <w:numFmt w:val="bullet"/>
      <w:lvlText w:val=""/>
      <w:lvlJc w:val="left"/>
      <w:pPr>
        <w:tabs>
          <w:tab w:val="num" w:pos="3960"/>
        </w:tabs>
        <w:ind w:left="3960" w:hanging="360"/>
      </w:pPr>
      <w:rPr>
        <w:rFonts w:ascii="Symbol" w:hAnsi="Symbol" w:hint="default"/>
      </w:rPr>
    </w:lvl>
    <w:lvl w:ilvl="4" w:tplc="041B0003" w:tentative="1">
      <w:start w:val="1"/>
      <w:numFmt w:val="bullet"/>
      <w:lvlText w:val="o"/>
      <w:lvlJc w:val="left"/>
      <w:pPr>
        <w:tabs>
          <w:tab w:val="num" w:pos="4680"/>
        </w:tabs>
        <w:ind w:left="4680" w:hanging="360"/>
      </w:pPr>
      <w:rPr>
        <w:rFonts w:ascii="Courier New" w:hAnsi="Courier New" w:hint="default"/>
      </w:rPr>
    </w:lvl>
    <w:lvl w:ilvl="5" w:tplc="041B0005" w:tentative="1">
      <w:start w:val="1"/>
      <w:numFmt w:val="bullet"/>
      <w:lvlText w:val=""/>
      <w:lvlJc w:val="left"/>
      <w:pPr>
        <w:tabs>
          <w:tab w:val="num" w:pos="5400"/>
        </w:tabs>
        <w:ind w:left="5400" w:hanging="360"/>
      </w:pPr>
      <w:rPr>
        <w:rFonts w:ascii="Wingdings" w:hAnsi="Wingdings" w:hint="default"/>
      </w:rPr>
    </w:lvl>
    <w:lvl w:ilvl="6" w:tplc="041B0001" w:tentative="1">
      <w:start w:val="1"/>
      <w:numFmt w:val="bullet"/>
      <w:lvlText w:val=""/>
      <w:lvlJc w:val="left"/>
      <w:pPr>
        <w:tabs>
          <w:tab w:val="num" w:pos="6120"/>
        </w:tabs>
        <w:ind w:left="6120" w:hanging="360"/>
      </w:pPr>
      <w:rPr>
        <w:rFonts w:ascii="Symbol" w:hAnsi="Symbol" w:hint="default"/>
      </w:rPr>
    </w:lvl>
    <w:lvl w:ilvl="7" w:tplc="041B0003" w:tentative="1">
      <w:start w:val="1"/>
      <w:numFmt w:val="bullet"/>
      <w:lvlText w:val="o"/>
      <w:lvlJc w:val="left"/>
      <w:pPr>
        <w:tabs>
          <w:tab w:val="num" w:pos="6840"/>
        </w:tabs>
        <w:ind w:left="6840" w:hanging="360"/>
      </w:pPr>
      <w:rPr>
        <w:rFonts w:ascii="Courier New" w:hAnsi="Courier New" w:hint="default"/>
      </w:rPr>
    </w:lvl>
    <w:lvl w:ilvl="8" w:tplc="041B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5B6A2FAC"/>
    <w:multiLevelType w:val="hybridMultilevel"/>
    <w:tmpl w:val="C722DA4A"/>
    <w:lvl w:ilvl="0" w:tplc="4B7E7194">
      <w:start w:val="10"/>
      <w:numFmt w:val="lowerLetter"/>
      <w:lvlText w:val="%1)"/>
      <w:lvlJc w:val="left"/>
      <w:pPr>
        <w:ind w:left="915" w:hanging="360"/>
      </w:pPr>
      <w:rPr>
        <w:rFonts w:cs="Times New Roman" w:hint="default"/>
      </w:rPr>
    </w:lvl>
    <w:lvl w:ilvl="1" w:tplc="041B0019" w:tentative="1">
      <w:start w:val="1"/>
      <w:numFmt w:val="lowerLetter"/>
      <w:lvlText w:val="%2."/>
      <w:lvlJc w:val="left"/>
      <w:pPr>
        <w:ind w:left="1635" w:hanging="360"/>
      </w:pPr>
      <w:rPr>
        <w:rFonts w:cs="Times New Roman"/>
      </w:rPr>
    </w:lvl>
    <w:lvl w:ilvl="2" w:tplc="041B001B" w:tentative="1">
      <w:start w:val="1"/>
      <w:numFmt w:val="lowerRoman"/>
      <w:lvlText w:val="%3."/>
      <w:lvlJc w:val="right"/>
      <w:pPr>
        <w:ind w:left="2355" w:hanging="180"/>
      </w:pPr>
      <w:rPr>
        <w:rFonts w:cs="Times New Roman"/>
      </w:rPr>
    </w:lvl>
    <w:lvl w:ilvl="3" w:tplc="041B000F" w:tentative="1">
      <w:start w:val="1"/>
      <w:numFmt w:val="decimal"/>
      <w:lvlText w:val="%4."/>
      <w:lvlJc w:val="left"/>
      <w:pPr>
        <w:ind w:left="3075" w:hanging="360"/>
      </w:pPr>
      <w:rPr>
        <w:rFonts w:cs="Times New Roman"/>
      </w:rPr>
    </w:lvl>
    <w:lvl w:ilvl="4" w:tplc="041B0019" w:tentative="1">
      <w:start w:val="1"/>
      <w:numFmt w:val="lowerLetter"/>
      <w:lvlText w:val="%5."/>
      <w:lvlJc w:val="left"/>
      <w:pPr>
        <w:ind w:left="3795" w:hanging="360"/>
      </w:pPr>
      <w:rPr>
        <w:rFonts w:cs="Times New Roman"/>
      </w:rPr>
    </w:lvl>
    <w:lvl w:ilvl="5" w:tplc="041B001B" w:tentative="1">
      <w:start w:val="1"/>
      <w:numFmt w:val="lowerRoman"/>
      <w:lvlText w:val="%6."/>
      <w:lvlJc w:val="right"/>
      <w:pPr>
        <w:ind w:left="4515" w:hanging="180"/>
      </w:pPr>
      <w:rPr>
        <w:rFonts w:cs="Times New Roman"/>
      </w:rPr>
    </w:lvl>
    <w:lvl w:ilvl="6" w:tplc="041B000F" w:tentative="1">
      <w:start w:val="1"/>
      <w:numFmt w:val="decimal"/>
      <w:lvlText w:val="%7."/>
      <w:lvlJc w:val="left"/>
      <w:pPr>
        <w:ind w:left="5235" w:hanging="360"/>
      </w:pPr>
      <w:rPr>
        <w:rFonts w:cs="Times New Roman"/>
      </w:rPr>
    </w:lvl>
    <w:lvl w:ilvl="7" w:tplc="041B0019" w:tentative="1">
      <w:start w:val="1"/>
      <w:numFmt w:val="lowerLetter"/>
      <w:lvlText w:val="%8."/>
      <w:lvlJc w:val="left"/>
      <w:pPr>
        <w:ind w:left="5955" w:hanging="360"/>
      </w:pPr>
      <w:rPr>
        <w:rFonts w:cs="Times New Roman"/>
      </w:rPr>
    </w:lvl>
    <w:lvl w:ilvl="8" w:tplc="041B001B" w:tentative="1">
      <w:start w:val="1"/>
      <w:numFmt w:val="lowerRoman"/>
      <w:lvlText w:val="%9."/>
      <w:lvlJc w:val="right"/>
      <w:pPr>
        <w:ind w:left="6675" w:hanging="180"/>
      </w:pPr>
      <w:rPr>
        <w:rFonts w:cs="Times New Roman"/>
      </w:rPr>
    </w:lvl>
  </w:abstractNum>
  <w:abstractNum w:abstractNumId="27" w15:restartNumberingAfterBreak="0">
    <w:nsid w:val="627F6597"/>
    <w:multiLevelType w:val="hybridMultilevel"/>
    <w:tmpl w:val="DD2EDD50"/>
    <w:lvl w:ilvl="0" w:tplc="592EC458">
      <w:start w:val="1"/>
      <w:numFmt w:val="decimal"/>
      <w:lvlText w:val="%1."/>
      <w:lvlJc w:val="left"/>
      <w:pPr>
        <w:ind w:left="644" w:hanging="360"/>
      </w:pPr>
      <w:rPr>
        <w:rFonts w:cs="Times New Roman" w:hint="default"/>
      </w:rPr>
    </w:lvl>
    <w:lvl w:ilvl="1" w:tplc="041B0019" w:tentative="1">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28" w15:restartNumberingAfterBreak="0">
    <w:nsid w:val="6F695955"/>
    <w:multiLevelType w:val="hybridMultilevel"/>
    <w:tmpl w:val="960814CA"/>
    <w:lvl w:ilvl="0" w:tplc="041B000F">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FB365D4"/>
    <w:multiLevelType w:val="hybridMultilevel"/>
    <w:tmpl w:val="93CC8EE2"/>
    <w:lvl w:ilvl="0" w:tplc="A4EEC22C">
      <w:start w:val="1"/>
      <w:numFmt w:val="lowerLetter"/>
      <w:lvlText w:val="%1)"/>
      <w:lvlJc w:val="left"/>
      <w:pPr>
        <w:ind w:left="1284" w:hanging="360"/>
      </w:pPr>
      <w:rPr>
        <w:rFonts w:cs="Times New Roman" w:hint="default"/>
      </w:rPr>
    </w:lvl>
    <w:lvl w:ilvl="1" w:tplc="041B0019" w:tentative="1">
      <w:start w:val="1"/>
      <w:numFmt w:val="lowerLetter"/>
      <w:lvlText w:val="%2."/>
      <w:lvlJc w:val="left"/>
      <w:pPr>
        <w:ind w:left="2004" w:hanging="360"/>
      </w:pPr>
      <w:rPr>
        <w:rFonts w:cs="Times New Roman"/>
      </w:rPr>
    </w:lvl>
    <w:lvl w:ilvl="2" w:tplc="041B001B" w:tentative="1">
      <w:start w:val="1"/>
      <w:numFmt w:val="lowerRoman"/>
      <w:lvlText w:val="%3."/>
      <w:lvlJc w:val="right"/>
      <w:pPr>
        <w:ind w:left="2724" w:hanging="180"/>
      </w:pPr>
      <w:rPr>
        <w:rFonts w:cs="Times New Roman"/>
      </w:rPr>
    </w:lvl>
    <w:lvl w:ilvl="3" w:tplc="041B000F" w:tentative="1">
      <w:start w:val="1"/>
      <w:numFmt w:val="decimal"/>
      <w:lvlText w:val="%4."/>
      <w:lvlJc w:val="left"/>
      <w:pPr>
        <w:ind w:left="3444" w:hanging="360"/>
      </w:pPr>
      <w:rPr>
        <w:rFonts w:cs="Times New Roman"/>
      </w:rPr>
    </w:lvl>
    <w:lvl w:ilvl="4" w:tplc="041B0019" w:tentative="1">
      <w:start w:val="1"/>
      <w:numFmt w:val="lowerLetter"/>
      <w:lvlText w:val="%5."/>
      <w:lvlJc w:val="left"/>
      <w:pPr>
        <w:ind w:left="4164" w:hanging="360"/>
      </w:pPr>
      <w:rPr>
        <w:rFonts w:cs="Times New Roman"/>
      </w:rPr>
    </w:lvl>
    <w:lvl w:ilvl="5" w:tplc="041B001B" w:tentative="1">
      <w:start w:val="1"/>
      <w:numFmt w:val="lowerRoman"/>
      <w:lvlText w:val="%6."/>
      <w:lvlJc w:val="right"/>
      <w:pPr>
        <w:ind w:left="4884" w:hanging="180"/>
      </w:pPr>
      <w:rPr>
        <w:rFonts w:cs="Times New Roman"/>
      </w:rPr>
    </w:lvl>
    <w:lvl w:ilvl="6" w:tplc="041B000F" w:tentative="1">
      <w:start w:val="1"/>
      <w:numFmt w:val="decimal"/>
      <w:lvlText w:val="%7."/>
      <w:lvlJc w:val="left"/>
      <w:pPr>
        <w:ind w:left="5604" w:hanging="360"/>
      </w:pPr>
      <w:rPr>
        <w:rFonts w:cs="Times New Roman"/>
      </w:rPr>
    </w:lvl>
    <w:lvl w:ilvl="7" w:tplc="041B0019" w:tentative="1">
      <w:start w:val="1"/>
      <w:numFmt w:val="lowerLetter"/>
      <w:lvlText w:val="%8."/>
      <w:lvlJc w:val="left"/>
      <w:pPr>
        <w:ind w:left="6324" w:hanging="360"/>
      </w:pPr>
      <w:rPr>
        <w:rFonts w:cs="Times New Roman"/>
      </w:rPr>
    </w:lvl>
    <w:lvl w:ilvl="8" w:tplc="041B001B" w:tentative="1">
      <w:start w:val="1"/>
      <w:numFmt w:val="lowerRoman"/>
      <w:lvlText w:val="%9."/>
      <w:lvlJc w:val="right"/>
      <w:pPr>
        <w:ind w:left="7044" w:hanging="180"/>
      </w:pPr>
      <w:rPr>
        <w:rFonts w:cs="Times New Roman"/>
      </w:rPr>
    </w:lvl>
  </w:abstractNum>
  <w:abstractNum w:abstractNumId="30" w15:restartNumberingAfterBreak="0">
    <w:nsid w:val="727831B4"/>
    <w:multiLevelType w:val="hybridMultilevel"/>
    <w:tmpl w:val="F89880DA"/>
    <w:lvl w:ilvl="0" w:tplc="041B000F">
      <w:start w:val="5"/>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72847EAB"/>
    <w:multiLevelType w:val="hybridMultilevel"/>
    <w:tmpl w:val="9ACAE0E8"/>
    <w:lvl w:ilvl="0" w:tplc="041B000F">
      <w:start w:val="1"/>
      <w:numFmt w:val="decimal"/>
      <w:lvlText w:val="%1."/>
      <w:lvlJc w:val="left"/>
      <w:pPr>
        <w:tabs>
          <w:tab w:val="num" w:pos="2160"/>
        </w:tabs>
        <w:ind w:left="2160" w:hanging="360"/>
      </w:pPr>
      <w:rPr>
        <w:rFonts w:cs="Times New Roman"/>
      </w:rPr>
    </w:lvl>
    <w:lvl w:ilvl="1" w:tplc="041B0019" w:tentative="1">
      <w:start w:val="1"/>
      <w:numFmt w:val="lowerLetter"/>
      <w:lvlText w:val="%2."/>
      <w:lvlJc w:val="left"/>
      <w:pPr>
        <w:tabs>
          <w:tab w:val="num" w:pos="2880"/>
        </w:tabs>
        <w:ind w:left="2880" w:hanging="360"/>
      </w:pPr>
      <w:rPr>
        <w:rFonts w:cs="Times New Roman"/>
      </w:rPr>
    </w:lvl>
    <w:lvl w:ilvl="2" w:tplc="041B001B" w:tentative="1">
      <w:start w:val="1"/>
      <w:numFmt w:val="lowerRoman"/>
      <w:lvlText w:val="%3."/>
      <w:lvlJc w:val="right"/>
      <w:pPr>
        <w:tabs>
          <w:tab w:val="num" w:pos="3600"/>
        </w:tabs>
        <w:ind w:left="3600" w:hanging="180"/>
      </w:pPr>
      <w:rPr>
        <w:rFonts w:cs="Times New Roman"/>
      </w:rPr>
    </w:lvl>
    <w:lvl w:ilvl="3" w:tplc="041B000F" w:tentative="1">
      <w:start w:val="1"/>
      <w:numFmt w:val="decimal"/>
      <w:lvlText w:val="%4."/>
      <w:lvlJc w:val="left"/>
      <w:pPr>
        <w:tabs>
          <w:tab w:val="num" w:pos="4320"/>
        </w:tabs>
        <w:ind w:left="4320" w:hanging="360"/>
      </w:pPr>
      <w:rPr>
        <w:rFonts w:cs="Times New Roman"/>
      </w:rPr>
    </w:lvl>
    <w:lvl w:ilvl="4" w:tplc="041B0019" w:tentative="1">
      <w:start w:val="1"/>
      <w:numFmt w:val="lowerLetter"/>
      <w:lvlText w:val="%5."/>
      <w:lvlJc w:val="left"/>
      <w:pPr>
        <w:tabs>
          <w:tab w:val="num" w:pos="5040"/>
        </w:tabs>
        <w:ind w:left="5040" w:hanging="360"/>
      </w:pPr>
      <w:rPr>
        <w:rFonts w:cs="Times New Roman"/>
      </w:rPr>
    </w:lvl>
    <w:lvl w:ilvl="5" w:tplc="041B001B" w:tentative="1">
      <w:start w:val="1"/>
      <w:numFmt w:val="lowerRoman"/>
      <w:lvlText w:val="%6."/>
      <w:lvlJc w:val="right"/>
      <w:pPr>
        <w:tabs>
          <w:tab w:val="num" w:pos="5760"/>
        </w:tabs>
        <w:ind w:left="5760" w:hanging="180"/>
      </w:pPr>
      <w:rPr>
        <w:rFonts w:cs="Times New Roman"/>
      </w:rPr>
    </w:lvl>
    <w:lvl w:ilvl="6" w:tplc="041B000F" w:tentative="1">
      <w:start w:val="1"/>
      <w:numFmt w:val="decimal"/>
      <w:lvlText w:val="%7."/>
      <w:lvlJc w:val="left"/>
      <w:pPr>
        <w:tabs>
          <w:tab w:val="num" w:pos="6480"/>
        </w:tabs>
        <w:ind w:left="6480" w:hanging="360"/>
      </w:pPr>
      <w:rPr>
        <w:rFonts w:cs="Times New Roman"/>
      </w:rPr>
    </w:lvl>
    <w:lvl w:ilvl="7" w:tplc="041B0019" w:tentative="1">
      <w:start w:val="1"/>
      <w:numFmt w:val="lowerLetter"/>
      <w:lvlText w:val="%8."/>
      <w:lvlJc w:val="left"/>
      <w:pPr>
        <w:tabs>
          <w:tab w:val="num" w:pos="7200"/>
        </w:tabs>
        <w:ind w:left="7200" w:hanging="360"/>
      </w:pPr>
      <w:rPr>
        <w:rFonts w:cs="Times New Roman"/>
      </w:rPr>
    </w:lvl>
    <w:lvl w:ilvl="8" w:tplc="041B001B" w:tentative="1">
      <w:start w:val="1"/>
      <w:numFmt w:val="lowerRoman"/>
      <w:lvlText w:val="%9."/>
      <w:lvlJc w:val="right"/>
      <w:pPr>
        <w:tabs>
          <w:tab w:val="num" w:pos="7920"/>
        </w:tabs>
        <w:ind w:left="7920" w:hanging="180"/>
      </w:pPr>
      <w:rPr>
        <w:rFonts w:cs="Times New Roman"/>
      </w:rPr>
    </w:lvl>
  </w:abstractNum>
  <w:abstractNum w:abstractNumId="32" w15:restartNumberingAfterBreak="0">
    <w:nsid w:val="751873E8"/>
    <w:multiLevelType w:val="hybridMultilevel"/>
    <w:tmpl w:val="B4768ADA"/>
    <w:lvl w:ilvl="0" w:tplc="041B0017">
      <w:start w:val="1"/>
      <w:numFmt w:val="lowerLetter"/>
      <w:lvlText w:val="%1)"/>
      <w:lvlJc w:val="left"/>
      <w:pPr>
        <w:ind w:left="1146" w:hanging="360"/>
      </w:pPr>
      <w:rPr>
        <w:rFonts w:cs="Times New Roman" w:hint="default"/>
      </w:rPr>
    </w:lvl>
    <w:lvl w:ilvl="1" w:tplc="041B0019">
      <w:start w:val="1"/>
      <w:numFmt w:val="lowerLetter"/>
      <w:lvlText w:val="%2."/>
      <w:lvlJc w:val="left"/>
      <w:pPr>
        <w:ind w:left="1866" w:hanging="360"/>
      </w:pPr>
      <w:rPr>
        <w:rFonts w:cs="Times New Roman"/>
      </w:rPr>
    </w:lvl>
    <w:lvl w:ilvl="2" w:tplc="041B001B">
      <w:start w:val="1"/>
      <w:numFmt w:val="lowerRoman"/>
      <w:lvlText w:val="%3."/>
      <w:lvlJc w:val="right"/>
      <w:pPr>
        <w:ind w:left="2586" w:hanging="180"/>
      </w:pPr>
      <w:rPr>
        <w:rFonts w:cs="Times New Roman"/>
      </w:rPr>
    </w:lvl>
    <w:lvl w:ilvl="3" w:tplc="041B000F">
      <w:start w:val="1"/>
      <w:numFmt w:val="decimal"/>
      <w:lvlText w:val="%4."/>
      <w:lvlJc w:val="left"/>
      <w:pPr>
        <w:ind w:left="3306" w:hanging="360"/>
      </w:pPr>
      <w:rPr>
        <w:rFonts w:cs="Times New Roman"/>
      </w:rPr>
    </w:lvl>
    <w:lvl w:ilvl="4" w:tplc="041B0019">
      <w:start w:val="1"/>
      <w:numFmt w:val="lowerLetter"/>
      <w:lvlText w:val="%5."/>
      <w:lvlJc w:val="left"/>
      <w:pPr>
        <w:ind w:left="4026" w:hanging="360"/>
      </w:pPr>
      <w:rPr>
        <w:rFonts w:cs="Times New Roman"/>
      </w:rPr>
    </w:lvl>
    <w:lvl w:ilvl="5" w:tplc="041B001B">
      <w:start w:val="1"/>
      <w:numFmt w:val="lowerRoman"/>
      <w:lvlText w:val="%6."/>
      <w:lvlJc w:val="right"/>
      <w:pPr>
        <w:ind w:left="4746" w:hanging="180"/>
      </w:pPr>
      <w:rPr>
        <w:rFonts w:cs="Times New Roman"/>
      </w:rPr>
    </w:lvl>
    <w:lvl w:ilvl="6" w:tplc="041B000F">
      <w:start w:val="1"/>
      <w:numFmt w:val="decimal"/>
      <w:lvlText w:val="%7."/>
      <w:lvlJc w:val="left"/>
      <w:pPr>
        <w:ind w:left="5466" w:hanging="360"/>
      </w:pPr>
      <w:rPr>
        <w:rFonts w:cs="Times New Roman"/>
      </w:rPr>
    </w:lvl>
    <w:lvl w:ilvl="7" w:tplc="041B0019">
      <w:start w:val="1"/>
      <w:numFmt w:val="lowerLetter"/>
      <w:lvlText w:val="%8."/>
      <w:lvlJc w:val="left"/>
      <w:pPr>
        <w:ind w:left="6186" w:hanging="360"/>
      </w:pPr>
      <w:rPr>
        <w:rFonts w:cs="Times New Roman"/>
      </w:rPr>
    </w:lvl>
    <w:lvl w:ilvl="8" w:tplc="041B001B">
      <w:start w:val="1"/>
      <w:numFmt w:val="lowerRoman"/>
      <w:lvlText w:val="%9."/>
      <w:lvlJc w:val="right"/>
      <w:pPr>
        <w:ind w:left="6906" w:hanging="180"/>
      </w:pPr>
      <w:rPr>
        <w:rFonts w:cs="Times New Roman"/>
      </w:rPr>
    </w:lvl>
  </w:abstractNum>
  <w:abstractNum w:abstractNumId="33" w15:restartNumberingAfterBreak="0">
    <w:nsid w:val="764E6CCB"/>
    <w:multiLevelType w:val="hybridMultilevel"/>
    <w:tmpl w:val="E2B4BCAA"/>
    <w:lvl w:ilvl="0" w:tplc="4E7A34D8">
      <w:start w:val="1"/>
      <w:numFmt w:val="lowerLetter"/>
      <w:lvlText w:val="%1)"/>
      <w:lvlJc w:val="left"/>
      <w:pPr>
        <w:ind w:left="720" w:hanging="360"/>
      </w:pPr>
      <w:rPr>
        <w:rFonts w:cs="Times New Roman" w:hint="default"/>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15:restartNumberingAfterBreak="0">
    <w:nsid w:val="765F7833"/>
    <w:multiLevelType w:val="hybridMultilevel"/>
    <w:tmpl w:val="0234CF0A"/>
    <w:lvl w:ilvl="0" w:tplc="C5EA36C4">
      <w:start w:val="1"/>
      <w:numFmt w:val="lowerLetter"/>
      <w:lvlText w:val="%1)"/>
      <w:lvlJc w:val="left"/>
      <w:pPr>
        <w:tabs>
          <w:tab w:val="num" w:pos="720"/>
        </w:tabs>
        <w:ind w:left="720" w:hanging="360"/>
      </w:pPr>
      <w:rPr>
        <w:rFonts w:cs="Times New Roman" w:hint="default"/>
      </w:rPr>
    </w:lvl>
    <w:lvl w:ilvl="1" w:tplc="46766F94">
      <w:start w:val="1"/>
      <w:numFmt w:val="decimal"/>
      <w:lvlText w:val="%2."/>
      <w:lvlJc w:val="left"/>
      <w:pPr>
        <w:tabs>
          <w:tab w:val="num" w:pos="720"/>
        </w:tabs>
        <w:ind w:left="720" w:hanging="360"/>
      </w:pPr>
      <w:rPr>
        <w:rFonts w:cs="Times New Roman" w:hint="default"/>
      </w:rPr>
    </w:lvl>
    <w:lvl w:ilvl="2" w:tplc="D398E686">
      <w:start w:val="1"/>
      <w:numFmt w:val="lowerLetter"/>
      <w:lvlText w:val="%3)"/>
      <w:lvlJc w:val="left"/>
      <w:pPr>
        <w:tabs>
          <w:tab w:val="num" w:pos="1620"/>
        </w:tabs>
        <w:ind w:left="1620" w:hanging="360"/>
      </w:pPr>
      <w:rPr>
        <w:rFonts w:cs="Times New Roman" w:hint="default"/>
        <w:b w:val="0"/>
      </w:rPr>
    </w:lvl>
    <w:lvl w:ilvl="3" w:tplc="38F22A94">
      <w:start w:val="1"/>
      <w:numFmt w:val="decimal"/>
      <w:lvlText w:val="%4."/>
      <w:lvlJc w:val="left"/>
      <w:pPr>
        <w:tabs>
          <w:tab w:val="num" w:pos="2160"/>
        </w:tabs>
        <w:ind w:left="2160" w:hanging="360"/>
      </w:pPr>
      <w:rPr>
        <w:rFonts w:cs="Times New Roman" w:hint="default"/>
        <w:b w:val="0"/>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5" w15:restartNumberingAfterBreak="0">
    <w:nsid w:val="767712FF"/>
    <w:multiLevelType w:val="hybridMultilevel"/>
    <w:tmpl w:val="FB629906"/>
    <w:lvl w:ilvl="0" w:tplc="C5EA36C4">
      <w:start w:val="1"/>
      <w:numFmt w:val="lowerLetter"/>
      <w:lvlText w:val="%1)"/>
      <w:lvlJc w:val="left"/>
      <w:pPr>
        <w:ind w:left="720" w:hanging="360"/>
      </w:pPr>
      <w:rPr>
        <w:rFonts w:cs="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7A2D5ED5"/>
    <w:multiLevelType w:val="hybridMultilevel"/>
    <w:tmpl w:val="C1740816"/>
    <w:lvl w:ilvl="0" w:tplc="041B000F">
      <w:start w:val="1"/>
      <w:numFmt w:val="decima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AB96570"/>
    <w:multiLevelType w:val="hybridMultilevel"/>
    <w:tmpl w:val="E1065F92"/>
    <w:lvl w:ilvl="0" w:tplc="0CF0C14A">
      <w:numFmt w:val="bullet"/>
      <w:lvlText w:val="-"/>
      <w:lvlJc w:val="left"/>
      <w:pPr>
        <w:tabs>
          <w:tab w:val="num" w:pos="1800"/>
        </w:tabs>
        <w:ind w:left="1800" w:hanging="360"/>
      </w:pPr>
      <w:rPr>
        <w:rFonts w:ascii="Arial" w:eastAsia="Times New Roman" w:hAnsi="Arial" w:hint="default"/>
      </w:rPr>
    </w:lvl>
    <w:lvl w:ilvl="1" w:tplc="041B0003" w:tentative="1">
      <w:start w:val="1"/>
      <w:numFmt w:val="bullet"/>
      <w:lvlText w:val="o"/>
      <w:lvlJc w:val="left"/>
      <w:pPr>
        <w:tabs>
          <w:tab w:val="num" w:pos="2520"/>
        </w:tabs>
        <w:ind w:left="2520" w:hanging="360"/>
      </w:pPr>
      <w:rPr>
        <w:rFonts w:ascii="Courier New" w:hAnsi="Courier New" w:hint="default"/>
      </w:rPr>
    </w:lvl>
    <w:lvl w:ilvl="2" w:tplc="041B0005" w:tentative="1">
      <w:start w:val="1"/>
      <w:numFmt w:val="bullet"/>
      <w:lvlText w:val=""/>
      <w:lvlJc w:val="left"/>
      <w:pPr>
        <w:tabs>
          <w:tab w:val="num" w:pos="3240"/>
        </w:tabs>
        <w:ind w:left="3240" w:hanging="360"/>
      </w:pPr>
      <w:rPr>
        <w:rFonts w:ascii="Wingdings" w:hAnsi="Wingdings" w:hint="default"/>
      </w:rPr>
    </w:lvl>
    <w:lvl w:ilvl="3" w:tplc="041B0001" w:tentative="1">
      <w:start w:val="1"/>
      <w:numFmt w:val="bullet"/>
      <w:lvlText w:val=""/>
      <w:lvlJc w:val="left"/>
      <w:pPr>
        <w:tabs>
          <w:tab w:val="num" w:pos="3960"/>
        </w:tabs>
        <w:ind w:left="3960" w:hanging="360"/>
      </w:pPr>
      <w:rPr>
        <w:rFonts w:ascii="Symbol" w:hAnsi="Symbol" w:hint="default"/>
      </w:rPr>
    </w:lvl>
    <w:lvl w:ilvl="4" w:tplc="041B0003" w:tentative="1">
      <w:start w:val="1"/>
      <w:numFmt w:val="bullet"/>
      <w:lvlText w:val="o"/>
      <w:lvlJc w:val="left"/>
      <w:pPr>
        <w:tabs>
          <w:tab w:val="num" w:pos="4680"/>
        </w:tabs>
        <w:ind w:left="4680" w:hanging="360"/>
      </w:pPr>
      <w:rPr>
        <w:rFonts w:ascii="Courier New" w:hAnsi="Courier New" w:hint="default"/>
      </w:rPr>
    </w:lvl>
    <w:lvl w:ilvl="5" w:tplc="041B0005" w:tentative="1">
      <w:start w:val="1"/>
      <w:numFmt w:val="bullet"/>
      <w:lvlText w:val=""/>
      <w:lvlJc w:val="left"/>
      <w:pPr>
        <w:tabs>
          <w:tab w:val="num" w:pos="5400"/>
        </w:tabs>
        <w:ind w:left="5400" w:hanging="360"/>
      </w:pPr>
      <w:rPr>
        <w:rFonts w:ascii="Wingdings" w:hAnsi="Wingdings" w:hint="default"/>
      </w:rPr>
    </w:lvl>
    <w:lvl w:ilvl="6" w:tplc="041B0001" w:tentative="1">
      <w:start w:val="1"/>
      <w:numFmt w:val="bullet"/>
      <w:lvlText w:val=""/>
      <w:lvlJc w:val="left"/>
      <w:pPr>
        <w:tabs>
          <w:tab w:val="num" w:pos="6120"/>
        </w:tabs>
        <w:ind w:left="6120" w:hanging="360"/>
      </w:pPr>
      <w:rPr>
        <w:rFonts w:ascii="Symbol" w:hAnsi="Symbol" w:hint="default"/>
      </w:rPr>
    </w:lvl>
    <w:lvl w:ilvl="7" w:tplc="041B0003" w:tentative="1">
      <w:start w:val="1"/>
      <w:numFmt w:val="bullet"/>
      <w:lvlText w:val="o"/>
      <w:lvlJc w:val="left"/>
      <w:pPr>
        <w:tabs>
          <w:tab w:val="num" w:pos="6840"/>
        </w:tabs>
        <w:ind w:left="6840" w:hanging="360"/>
      </w:pPr>
      <w:rPr>
        <w:rFonts w:ascii="Courier New" w:hAnsi="Courier New" w:hint="default"/>
      </w:rPr>
    </w:lvl>
    <w:lvl w:ilvl="8" w:tplc="041B0005" w:tentative="1">
      <w:start w:val="1"/>
      <w:numFmt w:val="bullet"/>
      <w:lvlText w:val=""/>
      <w:lvlJc w:val="left"/>
      <w:pPr>
        <w:tabs>
          <w:tab w:val="num" w:pos="7560"/>
        </w:tabs>
        <w:ind w:left="7560" w:hanging="360"/>
      </w:pPr>
      <w:rPr>
        <w:rFonts w:ascii="Wingdings" w:hAnsi="Wingdings" w:hint="default"/>
      </w:rPr>
    </w:lvl>
  </w:abstractNum>
  <w:abstractNum w:abstractNumId="38" w15:restartNumberingAfterBreak="0">
    <w:nsid w:val="7E2F2AE6"/>
    <w:multiLevelType w:val="hybridMultilevel"/>
    <w:tmpl w:val="F26497D4"/>
    <w:lvl w:ilvl="0" w:tplc="CA20B714">
      <w:start w:val="2"/>
      <w:numFmt w:val="bullet"/>
      <w:lvlText w:val="-"/>
      <w:lvlJc w:val="left"/>
      <w:pPr>
        <w:tabs>
          <w:tab w:val="num" w:pos="1800"/>
        </w:tabs>
        <w:ind w:left="1800" w:hanging="360"/>
      </w:pPr>
      <w:rPr>
        <w:rFonts w:ascii="Arial" w:eastAsia="Times New Roman" w:hAnsi="Arial" w:hint="default"/>
      </w:rPr>
    </w:lvl>
    <w:lvl w:ilvl="1" w:tplc="041B0003" w:tentative="1">
      <w:start w:val="1"/>
      <w:numFmt w:val="bullet"/>
      <w:lvlText w:val="o"/>
      <w:lvlJc w:val="left"/>
      <w:pPr>
        <w:tabs>
          <w:tab w:val="num" w:pos="2520"/>
        </w:tabs>
        <w:ind w:left="2520" w:hanging="360"/>
      </w:pPr>
      <w:rPr>
        <w:rFonts w:ascii="Courier New" w:hAnsi="Courier New" w:hint="default"/>
      </w:rPr>
    </w:lvl>
    <w:lvl w:ilvl="2" w:tplc="041B0005" w:tentative="1">
      <w:start w:val="1"/>
      <w:numFmt w:val="bullet"/>
      <w:lvlText w:val=""/>
      <w:lvlJc w:val="left"/>
      <w:pPr>
        <w:tabs>
          <w:tab w:val="num" w:pos="3240"/>
        </w:tabs>
        <w:ind w:left="3240" w:hanging="360"/>
      </w:pPr>
      <w:rPr>
        <w:rFonts w:ascii="Wingdings" w:hAnsi="Wingdings" w:hint="default"/>
      </w:rPr>
    </w:lvl>
    <w:lvl w:ilvl="3" w:tplc="041B0001" w:tentative="1">
      <w:start w:val="1"/>
      <w:numFmt w:val="bullet"/>
      <w:lvlText w:val=""/>
      <w:lvlJc w:val="left"/>
      <w:pPr>
        <w:tabs>
          <w:tab w:val="num" w:pos="3960"/>
        </w:tabs>
        <w:ind w:left="3960" w:hanging="360"/>
      </w:pPr>
      <w:rPr>
        <w:rFonts w:ascii="Symbol" w:hAnsi="Symbol" w:hint="default"/>
      </w:rPr>
    </w:lvl>
    <w:lvl w:ilvl="4" w:tplc="041B0003" w:tentative="1">
      <w:start w:val="1"/>
      <w:numFmt w:val="bullet"/>
      <w:lvlText w:val="o"/>
      <w:lvlJc w:val="left"/>
      <w:pPr>
        <w:tabs>
          <w:tab w:val="num" w:pos="4680"/>
        </w:tabs>
        <w:ind w:left="4680" w:hanging="360"/>
      </w:pPr>
      <w:rPr>
        <w:rFonts w:ascii="Courier New" w:hAnsi="Courier New" w:hint="default"/>
      </w:rPr>
    </w:lvl>
    <w:lvl w:ilvl="5" w:tplc="041B0005" w:tentative="1">
      <w:start w:val="1"/>
      <w:numFmt w:val="bullet"/>
      <w:lvlText w:val=""/>
      <w:lvlJc w:val="left"/>
      <w:pPr>
        <w:tabs>
          <w:tab w:val="num" w:pos="5400"/>
        </w:tabs>
        <w:ind w:left="5400" w:hanging="360"/>
      </w:pPr>
      <w:rPr>
        <w:rFonts w:ascii="Wingdings" w:hAnsi="Wingdings" w:hint="default"/>
      </w:rPr>
    </w:lvl>
    <w:lvl w:ilvl="6" w:tplc="041B0001" w:tentative="1">
      <w:start w:val="1"/>
      <w:numFmt w:val="bullet"/>
      <w:lvlText w:val=""/>
      <w:lvlJc w:val="left"/>
      <w:pPr>
        <w:tabs>
          <w:tab w:val="num" w:pos="6120"/>
        </w:tabs>
        <w:ind w:left="6120" w:hanging="360"/>
      </w:pPr>
      <w:rPr>
        <w:rFonts w:ascii="Symbol" w:hAnsi="Symbol" w:hint="default"/>
      </w:rPr>
    </w:lvl>
    <w:lvl w:ilvl="7" w:tplc="041B0003" w:tentative="1">
      <w:start w:val="1"/>
      <w:numFmt w:val="bullet"/>
      <w:lvlText w:val="o"/>
      <w:lvlJc w:val="left"/>
      <w:pPr>
        <w:tabs>
          <w:tab w:val="num" w:pos="6840"/>
        </w:tabs>
        <w:ind w:left="6840" w:hanging="360"/>
      </w:pPr>
      <w:rPr>
        <w:rFonts w:ascii="Courier New" w:hAnsi="Courier New" w:hint="default"/>
      </w:rPr>
    </w:lvl>
    <w:lvl w:ilvl="8" w:tplc="041B0005" w:tentative="1">
      <w:start w:val="1"/>
      <w:numFmt w:val="bullet"/>
      <w:lvlText w:val=""/>
      <w:lvlJc w:val="left"/>
      <w:pPr>
        <w:tabs>
          <w:tab w:val="num" w:pos="7560"/>
        </w:tabs>
        <w:ind w:left="7560" w:hanging="360"/>
      </w:pPr>
      <w:rPr>
        <w:rFonts w:ascii="Wingdings" w:hAnsi="Wingdings" w:hint="default"/>
      </w:rPr>
    </w:lvl>
  </w:abstractNum>
  <w:abstractNum w:abstractNumId="39" w15:restartNumberingAfterBreak="0">
    <w:nsid w:val="7EE72D6C"/>
    <w:multiLevelType w:val="hybridMultilevel"/>
    <w:tmpl w:val="99D85EE0"/>
    <w:lvl w:ilvl="0" w:tplc="C3E6FBAC">
      <w:start w:val="2"/>
      <w:numFmt w:val="decimal"/>
      <w:lvlText w:val="%1)"/>
      <w:lvlJc w:val="left"/>
      <w:pPr>
        <w:ind w:left="780" w:hanging="360"/>
      </w:pPr>
      <w:rPr>
        <w:rFonts w:cs="Times New Roman" w:hint="default"/>
      </w:rPr>
    </w:lvl>
    <w:lvl w:ilvl="1" w:tplc="041B0019" w:tentative="1">
      <w:start w:val="1"/>
      <w:numFmt w:val="lowerLetter"/>
      <w:lvlText w:val="%2."/>
      <w:lvlJc w:val="left"/>
      <w:pPr>
        <w:ind w:left="1500" w:hanging="360"/>
      </w:pPr>
      <w:rPr>
        <w:rFonts w:cs="Times New Roman"/>
      </w:rPr>
    </w:lvl>
    <w:lvl w:ilvl="2" w:tplc="041B001B" w:tentative="1">
      <w:start w:val="1"/>
      <w:numFmt w:val="lowerRoman"/>
      <w:lvlText w:val="%3."/>
      <w:lvlJc w:val="right"/>
      <w:pPr>
        <w:ind w:left="2220" w:hanging="180"/>
      </w:pPr>
      <w:rPr>
        <w:rFonts w:cs="Times New Roman"/>
      </w:rPr>
    </w:lvl>
    <w:lvl w:ilvl="3" w:tplc="041B000F" w:tentative="1">
      <w:start w:val="1"/>
      <w:numFmt w:val="decimal"/>
      <w:lvlText w:val="%4."/>
      <w:lvlJc w:val="left"/>
      <w:pPr>
        <w:ind w:left="2940" w:hanging="360"/>
      </w:pPr>
      <w:rPr>
        <w:rFonts w:cs="Times New Roman"/>
      </w:rPr>
    </w:lvl>
    <w:lvl w:ilvl="4" w:tplc="041B0019" w:tentative="1">
      <w:start w:val="1"/>
      <w:numFmt w:val="lowerLetter"/>
      <w:lvlText w:val="%5."/>
      <w:lvlJc w:val="left"/>
      <w:pPr>
        <w:ind w:left="3660" w:hanging="360"/>
      </w:pPr>
      <w:rPr>
        <w:rFonts w:cs="Times New Roman"/>
      </w:rPr>
    </w:lvl>
    <w:lvl w:ilvl="5" w:tplc="041B001B" w:tentative="1">
      <w:start w:val="1"/>
      <w:numFmt w:val="lowerRoman"/>
      <w:lvlText w:val="%6."/>
      <w:lvlJc w:val="right"/>
      <w:pPr>
        <w:ind w:left="4380" w:hanging="180"/>
      </w:pPr>
      <w:rPr>
        <w:rFonts w:cs="Times New Roman"/>
      </w:rPr>
    </w:lvl>
    <w:lvl w:ilvl="6" w:tplc="041B000F" w:tentative="1">
      <w:start w:val="1"/>
      <w:numFmt w:val="decimal"/>
      <w:lvlText w:val="%7."/>
      <w:lvlJc w:val="left"/>
      <w:pPr>
        <w:ind w:left="5100" w:hanging="360"/>
      </w:pPr>
      <w:rPr>
        <w:rFonts w:cs="Times New Roman"/>
      </w:rPr>
    </w:lvl>
    <w:lvl w:ilvl="7" w:tplc="041B0019" w:tentative="1">
      <w:start w:val="1"/>
      <w:numFmt w:val="lowerLetter"/>
      <w:lvlText w:val="%8."/>
      <w:lvlJc w:val="left"/>
      <w:pPr>
        <w:ind w:left="5820" w:hanging="360"/>
      </w:pPr>
      <w:rPr>
        <w:rFonts w:cs="Times New Roman"/>
      </w:rPr>
    </w:lvl>
    <w:lvl w:ilvl="8" w:tplc="041B001B" w:tentative="1">
      <w:start w:val="1"/>
      <w:numFmt w:val="lowerRoman"/>
      <w:lvlText w:val="%9."/>
      <w:lvlJc w:val="right"/>
      <w:pPr>
        <w:ind w:left="6540" w:hanging="180"/>
      </w:pPr>
      <w:rPr>
        <w:rFonts w:cs="Times New Roman"/>
      </w:rPr>
    </w:lvl>
  </w:abstractNum>
  <w:abstractNum w:abstractNumId="40" w15:restartNumberingAfterBreak="0">
    <w:nsid w:val="7F2336B5"/>
    <w:multiLevelType w:val="hybridMultilevel"/>
    <w:tmpl w:val="9190EBCC"/>
    <w:lvl w:ilvl="0" w:tplc="3998E494">
      <w:start w:val="1"/>
      <w:numFmt w:val="lowerLetter"/>
      <w:lvlText w:val="%1)"/>
      <w:lvlJc w:val="left"/>
      <w:pPr>
        <w:ind w:left="1211" w:hanging="360"/>
      </w:pPr>
      <w:rPr>
        <w:rFonts w:cs="Times New Roman" w:hint="default"/>
      </w:rPr>
    </w:lvl>
    <w:lvl w:ilvl="1" w:tplc="041B0019" w:tentative="1">
      <w:start w:val="1"/>
      <w:numFmt w:val="lowerLetter"/>
      <w:lvlText w:val="%2."/>
      <w:lvlJc w:val="left"/>
      <w:pPr>
        <w:ind w:left="1931" w:hanging="360"/>
      </w:pPr>
      <w:rPr>
        <w:rFonts w:cs="Times New Roman"/>
      </w:rPr>
    </w:lvl>
    <w:lvl w:ilvl="2" w:tplc="041B001B" w:tentative="1">
      <w:start w:val="1"/>
      <w:numFmt w:val="lowerRoman"/>
      <w:lvlText w:val="%3."/>
      <w:lvlJc w:val="right"/>
      <w:pPr>
        <w:ind w:left="2651" w:hanging="180"/>
      </w:pPr>
      <w:rPr>
        <w:rFonts w:cs="Times New Roman"/>
      </w:rPr>
    </w:lvl>
    <w:lvl w:ilvl="3" w:tplc="041B000F" w:tentative="1">
      <w:start w:val="1"/>
      <w:numFmt w:val="decimal"/>
      <w:lvlText w:val="%4."/>
      <w:lvlJc w:val="left"/>
      <w:pPr>
        <w:ind w:left="3371" w:hanging="360"/>
      </w:pPr>
      <w:rPr>
        <w:rFonts w:cs="Times New Roman"/>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num w:numId="1">
    <w:abstractNumId w:val="35"/>
  </w:num>
  <w:num w:numId="2">
    <w:abstractNumId w:val="6"/>
  </w:num>
  <w:num w:numId="3">
    <w:abstractNumId w:val="14"/>
  </w:num>
  <w:num w:numId="4">
    <w:abstractNumId w:val="18"/>
  </w:num>
  <w:num w:numId="5">
    <w:abstractNumId w:val="12"/>
  </w:num>
  <w:num w:numId="6">
    <w:abstractNumId w:val="28"/>
  </w:num>
  <w:num w:numId="7">
    <w:abstractNumId w:val="36"/>
  </w:num>
  <w:num w:numId="8">
    <w:abstractNumId w:val="20"/>
  </w:num>
  <w:num w:numId="9">
    <w:abstractNumId w:val="11"/>
  </w:num>
  <w:num w:numId="10">
    <w:abstractNumId w:val="37"/>
  </w:num>
  <w:num w:numId="11">
    <w:abstractNumId w:val="31"/>
  </w:num>
  <w:num w:numId="12">
    <w:abstractNumId w:val="25"/>
  </w:num>
  <w:num w:numId="13">
    <w:abstractNumId w:val="38"/>
  </w:num>
  <w:num w:numId="14">
    <w:abstractNumId w:val="33"/>
  </w:num>
  <w:num w:numId="15">
    <w:abstractNumId w:val="5"/>
  </w:num>
  <w:num w:numId="16">
    <w:abstractNumId w:val="2"/>
  </w:num>
  <w:num w:numId="17">
    <w:abstractNumId w:val="10"/>
  </w:num>
  <w:num w:numId="18">
    <w:abstractNumId w:val="26"/>
  </w:num>
  <w:num w:numId="19">
    <w:abstractNumId w:val="19"/>
  </w:num>
  <w:num w:numId="20">
    <w:abstractNumId w:val="15"/>
  </w:num>
  <w:num w:numId="21">
    <w:abstractNumId w:val="7"/>
  </w:num>
  <w:num w:numId="22">
    <w:abstractNumId w:val="23"/>
  </w:num>
  <w:num w:numId="23">
    <w:abstractNumId w:val="17"/>
  </w:num>
  <w:num w:numId="24">
    <w:abstractNumId w:val="0"/>
  </w:num>
  <w:num w:numId="25">
    <w:abstractNumId w:val="34"/>
  </w:num>
  <w:num w:numId="26">
    <w:abstractNumId w:val="9"/>
  </w:num>
  <w:num w:numId="27">
    <w:abstractNumId w:val="1"/>
  </w:num>
  <w:num w:numId="28">
    <w:abstractNumId w:val="16"/>
  </w:num>
  <w:num w:numId="29">
    <w:abstractNumId w:val="32"/>
  </w:num>
  <w:num w:numId="30">
    <w:abstractNumId w:val="22"/>
  </w:num>
  <w:num w:numId="31">
    <w:abstractNumId w:val="29"/>
  </w:num>
  <w:num w:numId="32">
    <w:abstractNumId w:val="24"/>
  </w:num>
  <w:num w:numId="33">
    <w:abstractNumId w:val="13"/>
  </w:num>
  <w:num w:numId="34">
    <w:abstractNumId w:val="39"/>
  </w:num>
  <w:num w:numId="35">
    <w:abstractNumId w:val="40"/>
  </w:num>
  <w:num w:numId="36">
    <w:abstractNumId w:val="30"/>
  </w:num>
  <w:num w:numId="37">
    <w:abstractNumId w:val="3"/>
  </w:num>
  <w:num w:numId="38">
    <w:abstractNumId w:val="21"/>
  </w:num>
  <w:num w:numId="39">
    <w:abstractNumId w:val="27"/>
  </w:num>
  <w:num w:numId="40">
    <w:abstractNumId w:val="8"/>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DF2"/>
    <w:rsid w:val="00026156"/>
    <w:rsid w:val="00096C5D"/>
    <w:rsid w:val="000E1DBA"/>
    <w:rsid w:val="00142700"/>
    <w:rsid w:val="0016044B"/>
    <w:rsid w:val="00191D2A"/>
    <w:rsid w:val="001A3B17"/>
    <w:rsid w:val="001B42A6"/>
    <w:rsid w:val="0024276D"/>
    <w:rsid w:val="00261BB0"/>
    <w:rsid w:val="00285FB0"/>
    <w:rsid w:val="002B1270"/>
    <w:rsid w:val="002B6DEF"/>
    <w:rsid w:val="00316292"/>
    <w:rsid w:val="003C296B"/>
    <w:rsid w:val="003D3FC1"/>
    <w:rsid w:val="004F0D56"/>
    <w:rsid w:val="00525130"/>
    <w:rsid w:val="005B4905"/>
    <w:rsid w:val="005B5356"/>
    <w:rsid w:val="005C688D"/>
    <w:rsid w:val="007200D9"/>
    <w:rsid w:val="007734B2"/>
    <w:rsid w:val="00787A06"/>
    <w:rsid w:val="007B562A"/>
    <w:rsid w:val="007D0A5D"/>
    <w:rsid w:val="007D6A1A"/>
    <w:rsid w:val="00850241"/>
    <w:rsid w:val="008B4331"/>
    <w:rsid w:val="00913D27"/>
    <w:rsid w:val="00952048"/>
    <w:rsid w:val="00963182"/>
    <w:rsid w:val="009805DF"/>
    <w:rsid w:val="00982EC3"/>
    <w:rsid w:val="009A5D3C"/>
    <w:rsid w:val="009E064D"/>
    <w:rsid w:val="00A45065"/>
    <w:rsid w:val="00A6751C"/>
    <w:rsid w:val="00AA0735"/>
    <w:rsid w:val="00AD0760"/>
    <w:rsid w:val="00BA6D51"/>
    <w:rsid w:val="00BC0AA5"/>
    <w:rsid w:val="00C65911"/>
    <w:rsid w:val="00C72845"/>
    <w:rsid w:val="00CC13C5"/>
    <w:rsid w:val="00E014A4"/>
    <w:rsid w:val="00E22457"/>
    <w:rsid w:val="00E52875"/>
    <w:rsid w:val="00E82825"/>
    <w:rsid w:val="00E8698C"/>
    <w:rsid w:val="00EB3EEE"/>
    <w:rsid w:val="00F50B13"/>
    <w:rsid w:val="00FA2DF2"/>
    <w:rsid w:val="00FE3049"/>
    <w:rsid w:val="00FF04C2"/>
    <w:rsid w:val="00FF0A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DBF57"/>
  <w15:chartTrackingRefBased/>
  <w15:docId w15:val="{48801767-31DC-4177-B099-D7A5FC15A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
    <w:qFormat/>
    <w:rsid w:val="009805DF"/>
    <w:pPr>
      <w:keepNext/>
      <w:spacing w:before="240" w:after="60" w:line="240" w:lineRule="auto"/>
      <w:outlineLvl w:val="0"/>
    </w:pPr>
    <w:rPr>
      <w:rFonts w:ascii="Arial" w:eastAsia="Times New Roman" w:hAnsi="Arial" w:cs="Arial"/>
      <w:b/>
      <w:bCs/>
      <w:kern w:val="32"/>
      <w:sz w:val="32"/>
      <w:szCs w:val="32"/>
      <w:lang w:eastAsia="sk-SK"/>
    </w:rPr>
  </w:style>
  <w:style w:type="paragraph" w:styleId="Nadpis3">
    <w:name w:val="heading 3"/>
    <w:basedOn w:val="Normlny"/>
    <w:next w:val="Normlny"/>
    <w:link w:val="Nadpis3Char"/>
    <w:uiPriority w:val="9"/>
    <w:unhideWhenUsed/>
    <w:qFormat/>
    <w:rsid w:val="009805DF"/>
    <w:pPr>
      <w:keepNext/>
      <w:spacing w:before="240" w:after="60" w:line="240" w:lineRule="auto"/>
      <w:outlineLvl w:val="2"/>
    </w:pPr>
    <w:rPr>
      <w:rFonts w:asciiTheme="majorHAnsi" w:eastAsiaTheme="majorEastAsia" w:hAnsiTheme="majorHAnsi" w:cs="Times New Roman"/>
      <w:b/>
      <w:bCs/>
      <w:sz w:val="26"/>
      <w:szCs w:val="2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rsid w:val="00FA2DF2"/>
    <w:pPr>
      <w:spacing w:after="0" w:line="240" w:lineRule="auto"/>
    </w:pPr>
    <w:rPr>
      <w:rFonts w:ascii="Arial" w:eastAsia="Times New Roman" w:hAnsi="Arial" w:cs="Times New Roman"/>
      <w:i/>
      <w:szCs w:val="20"/>
      <w:lang w:eastAsia="sk-SK"/>
    </w:rPr>
  </w:style>
  <w:style w:type="character" w:customStyle="1" w:styleId="ZkladntextChar">
    <w:name w:val="Základný text Char"/>
    <w:basedOn w:val="Predvolenpsmoodseku"/>
    <w:link w:val="Zkladntext"/>
    <w:uiPriority w:val="99"/>
    <w:rsid w:val="00FA2DF2"/>
    <w:rPr>
      <w:rFonts w:ascii="Arial" w:eastAsia="Times New Roman" w:hAnsi="Arial" w:cs="Times New Roman"/>
      <w:i/>
      <w:szCs w:val="20"/>
      <w:lang w:eastAsia="sk-SK"/>
    </w:rPr>
  </w:style>
  <w:style w:type="paragraph" w:styleId="Odsekzoznamu">
    <w:name w:val="List Paragraph"/>
    <w:basedOn w:val="Normlny"/>
    <w:uiPriority w:val="34"/>
    <w:qFormat/>
    <w:rsid w:val="00982EC3"/>
    <w:pPr>
      <w:ind w:left="720"/>
      <w:contextualSpacing/>
    </w:pPr>
  </w:style>
  <w:style w:type="paragraph" w:styleId="Zoznam">
    <w:name w:val="List"/>
    <w:basedOn w:val="Normlny"/>
    <w:uiPriority w:val="99"/>
    <w:rsid w:val="009805DF"/>
    <w:pPr>
      <w:spacing w:after="0" w:line="240" w:lineRule="auto"/>
      <w:ind w:left="283" w:hanging="283"/>
    </w:pPr>
    <w:rPr>
      <w:rFonts w:ascii="Times New Roman" w:eastAsia="Times New Roman" w:hAnsi="Times New Roman" w:cs="Times New Roman"/>
      <w:sz w:val="24"/>
      <w:szCs w:val="24"/>
      <w:lang w:eastAsia="sk-SK"/>
    </w:rPr>
  </w:style>
  <w:style w:type="character" w:customStyle="1" w:styleId="new">
    <w:name w:val="new"/>
    <w:rsid w:val="009805DF"/>
  </w:style>
  <w:style w:type="character" w:customStyle="1" w:styleId="Nadpis1Char">
    <w:name w:val="Nadpis 1 Char"/>
    <w:basedOn w:val="Predvolenpsmoodseku"/>
    <w:link w:val="Nadpis1"/>
    <w:uiPriority w:val="9"/>
    <w:rsid w:val="009805DF"/>
    <w:rPr>
      <w:rFonts w:ascii="Arial" w:eastAsia="Times New Roman" w:hAnsi="Arial" w:cs="Arial"/>
      <w:b/>
      <w:bCs/>
      <w:kern w:val="32"/>
      <w:sz w:val="32"/>
      <w:szCs w:val="32"/>
      <w:lang w:eastAsia="sk-SK"/>
    </w:rPr>
  </w:style>
  <w:style w:type="character" w:customStyle="1" w:styleId="Nadpis3Char">
    <w:name w:val="Nadpis 3 Char"/>
    <w:basedOn w:val="Predvolenpsmoodseku"/>
    <w:link w:val="Nadpis3"/>
    <w:uiPriority w:val="9"/>
    <w:rsid w:val="009805DF"/>
    <w:rPr>
      <w:rFonts w:asciiTheme="majorHAnsi" w:eastAsiaTheme="majorEastAsia" w:hAnsiTheme="majorHAnsi" w:cs="Times New Roman"/>
      <w:b/>
      <w:bCs/>
      <w:sz w:val="26"/>
      <w:szCs w:val="26"/>
      <w:lang w:eastAsia="sk-SK"/>
    </w:rPr>
  </w:style>
  <w:style w:type="paragraph" w:styleId="Nzov">
    <w:name w:val="Title"/>
    <w:basedOn w:val="Normlny"/>
    <w:link w:val="NzovChar"/>
    <w:uiPriority w:val="10"/>
    <w:qFormat/>
    <w:rsid w:val="009805DF"/>
    <w:pPr>
      <w:spacing w:before="240" w:after="60" w:line="240" w:lineRule="auto"/>
      <w:jc w:val="center"/>
      <w:outlineLvl w:val="0"/>
    </w:pPr>
    <w:rPr>
      <w:rFonts w:ascii="Arial" w:eastAsia="Times New Roman" w:hAnsi="Arial" w:cs="Arial"/>
      <w:b/>
      <w:bCs/>
      <w:kern w:val="28"/>
      <w:sz w:val="32"/>
      <w:szCs w:val="32"/>
      <w:lang w:eastAsia="sk-SK"/>
    </w:rPr>
  </w:style>
  <w:style w:type="character" w:customStyle="1" w:styleId="NzovChar">
    <w:name w:val="Názov Char"/>
    <w:basedOn w:val="Predvolenpsmoodseku"/>
    <w:link w:val="Nzov"/>
    <w:uiPriority w:val="10"/>
    <w:rsid w:val="009805DF"/>
    <w:rPr>
      <w:rFonts w:ascii="Arial" w:eastAsia="Times New Roman" w:hAnsi="Arial" w:cs="Arial"/>
      <w:b/>
      <w:bCs/>
      <w:kern w:val="28"/>
      <w:sz w:val="32"/>
      <w:szCs w:val="32"/>
      <w:lang w:eastAsia="sk-SK"/>
    </w:rPr>
  </w:style>
  <w:style w:type="paragraph" w:styleId="Podtitul">
    <w:name w:val="Subtitle"/>
    <w:basedOn w:val="Normlny"/>
    <w:link w:val="PodtitulChar"/>
    <w:uiPriority w:val="11"/>
    <w:qFormat/>
    <w:rsid w:val="009805DF"/>
    <w:pPr>
      <w:spacing w:after="60" w:line="240" w:lineRule="auto"/>
      <w:jc w:val="center"/>
      <w:outlineLvl w:val="1"/>
    </w:pPr>
    <w:rPr>
      <w:rFonts w:ascii="Arial" w:eastAsia="Times New Roman" w:hAnsi="Arial" w:cs="Arial"/>
      <w:sz w:val="24"/>
      <w:szCs w:val="24"/>
      <w:lang w:eastAsia="sk-SK"/>
    </w:rPr>
  </w:style>
  <w:style w:type="character" w:customStyle="1" w:styleId="PodtitulChar">
    <w:name w:val="Podtitul Char"/>
    <w:basedOn w:val="Predvolenpsmoodseku"/>
    <w:link w:val="Podtitul"/>
    <w:uiPriority w:val="11"/>
    <w:rsid w:val="009805DF"/>
    <w:rPr>
      <w:rFonts w:ascii="Arial" w:eastAsia="Times New Roman" w:hAnsi="Arial" w:cs="Arial"/>
      <w:sz w:val="24"/>
      <w:szCs w:val="24"/>
      <w:lang w:eastAsia="sk-SK"/>
    </w:rPr>
  </w:style>
  <w:style w:type="paragraph" w:styleId="Prvzarkazkladnhotextu">
    <w:name w:val="Body Text First Indent"/>
    <w:basedOn w:val="Zkladntext"/>
    <w:link w:val="PrvzarkazkladnhotextuChar"/>
    <w:uiPriority w:val="99"/>
    <w:rsid w:val="009805DF"/>
    <w:pPr>
      <w:spacing w:after="120"/>
      <w:ind w:firstLine="210"/>
    </w:pPr>
    <w:rPr>
      <w:rFonts w:ascii="Times New Roman" w:hAnsi="Times New Roman"/>
      <w:i w:val="0"/>
      <w:sz w:val="24"/>
      <w:szCs w:val="24"/>
    </w:rPr>
  </w:style>
  <w:style w:type="character" w:customStyle="1" w:styleId="PrvzarkazkladnhotextuChar">
    <w:name w:val="Prvá zarážka základného textu Char"/>
    <w:basedOn w:val="ZkladntextChar"/>
    <w:link w:val="Prvzarkazkladnhotextu"/>
    <w:uiPriority w:val="99"/>
    <w:rsid w:val="009805DF"/>
    <w:rPr>
      <w:rFonts w:ascii="Times New Roman" w:eastAsia="Times New Roman" w:hAnsi="Times New Roman" w:cs="Times New Roman"/>
      <w:i w:val="0"/>
      <w:sz w:val="24"/>
      <w:szCs w:val="24"/>
      <w:lang w:eastAsia="sk-SK"/>
    </w:rPr>
  </w:style>
  <w:style w:type="paragraph" w:styleId="truktradokumentu">
    <w:name w:val="Document Map"/>
    <w:basedOn w:val="Normlny"/>
    <w:link w:val="truktradokumentuChar"/>
    <w:uiPriority w:val="99"/>
    <w:semiHidden/>
    <w:rsid w:val="009805DF"/>
    <w:pPr>
      <w:shd w:val="clear" w:color="auto" w:fill="000080"/>
      <w:spacing w:after="0" w:line="240" w:lineRule="auto"/>
    </w:pPr>
    <w:rPr>
      <w:rFonts w:ascii="Tahoma" w:eastAsia="Times New Roman" w:hAnsi="Tahoma" w:cs="Tahoma"/>
      <w:sz w:val="20"/>
      <w:szCs w:val="20"/>
      <w:lang w:eastAsia="sk-SK"/>
    </w:rPr>
  </w:style>
  <w:style w:type="character" w:customStyle="1" w:styleId="truktradokumentuChar">
    <w:name w:val="Štruktúra dokumentu Char"/>
    <w:basedOn w:val="Predvolenpsmoodseku"/>
    <w:link w:val="truktradokumentu"/>
    <w:uiPriority w:val="99"/>
    <w:semiHidden/>
    <w:rsid w:val="009805DF"/>
    <w:rPr>
      <w:rFonts w:ascii="Tahoma" w:eastAsia="Times New Roman" w:hAnsi="Tahoma" w:cs="Tahoma"/>
      <w:sz w:val="20"/>
      <w:szCs w:val="20"/>
      <w:shd w:val="clear" w:color="auto" w:fill="000080"/>
      <w:lang w:eastAsia="sk-SK"/>
    </w:rPr>
  </w:style>
  <w:style w:type="character" w:customStyle="1" w:styleId="pismonormalmodre1">
    <w:name w:val="pismonormalmodre1"/>
    <w:rsid w:val="009805DF"/>
    <w:rPr>
      <w:rFonts w:ascii="Arial" w:hAnsi="Arial"/>
      <w:color w:val="0066CC"/>
      <w:sz w:val="18"/>
    </w:rPr>
  </w:style>
  <w:style w:type="paragraph" w:customStyle="1" w:styleId="pismonormalmodre">
    <w:name w:val="pismonormalmodre"/>
    <w:basedOn w:val="Normlny"/>
    <w:rsid w:val="009805DF"/>
    <w:pPr>
      <w:spacing w:before="100" w:beforeAutospacing="1" w:after="100" w:afterAutospacing="1" w:line="240" w:lineRule="auto"/>
      <w:jc w:val="both"/>
    </w:pPr>
    <w:rPr>
      <w:rFonts w:ascii="Arial" w:eastAsia="Times New Roman" w:hAnsi="Arial" w:cs="Arial"/>
      <w:color w:val="0066CC"/>
      <w:sz w:val="18"/>
      <w:szCs w:val="18"/>
      <w:lang w:eastAsia="sk-SK"/>
    </w:rPr>
  </w:style>
  <w:style w:type="character" w:customStyle="1" w:styleId="googqs-tidbit">
    <w:name w:val="goog_qs-tidbit"/>
    <w:rsid w:val="009805DF"/>
  </w:style>
  <w:style w:type="paragraph" w:styleId="Hlavika">
    <w:name w:val="header"/>
    <w:basedOn w:val="Normlny"/>
    <w:link w:val="HlavikaChar"/>
    <w:uiPriority w:val="99"/>
    <w:rsid w:val="009805DF"/>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HlavikaChar">
    <w:name w:val="Hlavička Char"/>
    <w:basedOn w:val="Predvolenpsmoodseku"/>
    <w:link w:val="Hlavika"/>
    <w:uiPriority w:val="99"/>
    <w:rsid w:val="009805DF"/>
    <w:rPr>
      <w:rFonts w:ascii="Times New Roman" w:eastAsia="Times New Roman" w:hAnsi="Times New Roman" w:cs="Times New Roman"/>
      <w:sz w:val="24"/>
      <w:szCs w:val="24"/>
      <w:lang w:eastAsia="sk-SK"/>
    </w:rPr>
  </w:style>
  <w:style w:type="paragraph" w:styleId="Pta">
    <w:name w:val="footer"/>
    <w:basedOn w:val="Normlny"/>
    <w:link w:val="PtaChar"/>
    <w:uiPriority w:val="99"/>
    <w:rsid w:val="009805DF"/>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PtaChar">
    <w:name w:val="Päta Char"/>
    <w:basedOn w:val="Predvolenpsmoodseku"/>
    <w:link w:val="Pta"/>
    <w:uiPriority w:val="99"/>
    <w:rsid w:val="009805DF"/>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rsid w:val="009805DF"/>
    <w:pPr>
      <w:spacing w:after="0" w:line="240" w:lineRule="auto"/>
    </w:pPr>
    <w:rPr>
      <w:rFonts w:ascii="Tahoma" w:eastAsia="Times New Roman" w:hAnsi="Tahoma" w:cs="Tahoma"/>
      <w:sz w:val="16"/>
      <w:szCs w:val="16"/>
      <w:lang w:eastAsia="sk-SK"/>
    </w:rPr>
  </w:style>
  <w:style w:type="character" w:customStyle="1" w:styleId="TextbublinyChar">
    <w:name w:val="Text bubliny Char"/>
    <w:basedOn w:val="Predvolenpsmoodseku"/>
    <w:link w:val="Textbubliny"/>
    <w:uiPriority w:val="99"/>
    <w:rsid w:val="009805DF"/>
    <w:rPr>
      <w:rFonts w:ascii="Tahoma" w:eastAsia="Times New Roman" w:hAnsi="Tahoma" w:cs="Tahoma"/>
      <w:sz w:val="16"/>
      <w:szCs w:val="16"/>
      <w:lang w:eastAsia="sk-SK"/>
    </w:rPr>
  </w:style>
  <w:style w:type="paragraph" w:customStyle="1" w:styleId="pismonormal">
    <w:name w:val="pismonormal"/>
    <w:basedOn w:val="Normlny"/>
    <w:rsid w:val="009805DF"/>
    <w:pPr>
      <w:spacing w:before="100" w:beforeAutospacing="1" w:after="100" w:afterAutospacing="1" w:line="240" w:lineRule="auto"/>
      <w:jc w:val="both"/>
    </w:pPr>
    <w:rPr>
      <w:rFonts w:ascii="Arial" w:eastAsia="Times New Roman" w:hAnsi="Arial" w:cs="Arial"/>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5664</Words>
  <Characters>32286</Characters>
  <Application>Microsoft Office Word</Application>
  <DocSecurity>0</DocSecurity>
  <Lines>269</Lines>
  <Paragraphs>75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dc:creator>
  <cp:keywords/>
  <dc:description/>
  <cp:lastModifiedBy>Špaček Ján</cp:lastModifiedBy>
  <cp:revision>2</cp:revision>
  <cp:lastPrinted>2019-09-19T09:55:00Z</cp:lastPrinted>
  <dcterms:created xsi:type="dcterms:W3CDTF">2019-09-19T10:15:00Z</dcterms:created>
  <dcterms:modified xsi:type="dcterms:W3CDTF">2019-09-19T10:15:00Z</dcterms:modified>
</cp:coreProperties>
</file>