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6DD40" w14:textId="77777777" w:rsidR="00D77F2D" w:rsidRPr="0052356A" w:rsidRDefault="00D77F2D" w:rsidP="00D77F2D">
      <w:pPr>
        <w:pStyle w:val="Zkladntext"/>
        <w:rPr>
          <w:rFonts w:ascii="Arial" w:hAnsi="Arial" w:cs="Arial"/>
          <w:b/>
          <w:sz w:val="22"/>
          <w:szCs w:val="22"/>
        </w:rPr>
      </w:pPr>
      <w:r w:rsidRPr="0052356A">
        <w:rPr>
          <w:rFonts w:ascii="Arial" w:hAnsi="Arial" w:cs="Arial"/>
          <w:b/>
          <w:noProof/>
          <w:sz w:val="22"/>
          <w:szCs w:val="22"/>
          <w:lang w:eastAsia="sk-SK"/>
        </w:rPr>
        <w:drawing>
          <wp:anchor distT="0" distB="0" distL="114300" distR="114300" simplePos="0" relativeHeight="251658752" behindDoc="0" locked="0" layoutInCell="1" allowOverlap="1" wp14:anchorId="641F7EFE" wp14:editId="2757BC1A">
            <wp:simplePos x="0" y="0"/>
            <wp:positionH relativeFrom="column">
              <wp:posOffset>35560</wp:posOffset>
            </wp:positionH>
            <wp:positionV relativeFrom="paragraph">
              <wp:posOffset>-204470</wp:posOffset>
            </wp:positionV>
            <wp:extent cx="692944" cy="923925"/>
            <wp:effectExtent l="0" t="0" r="0" b="0"/>
            <wp:wrapNone/>
            <wp:docPr id="1" name="Obrázok 1"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SÃºvisiaci obrÃ¡z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2944"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356A">
        <w:rPr>
          <w:rFonts w:ascii="Arial" w:hAnsi="Arial" w:cs="Arial"/>
          <w:b/>
          <w:sz w:val="22"/>
          <w:szCs w:val="22"/>
        </w:rPr>
        <w:t xml:space="preserve">         MESTSKÁ ČASŤ</w:t>
      </w:r>
    </w:p>
    <w:p w14:paraId="2E42AFC0" w14:textId="77777777" w:rsidR="00CB21C7" w:rsidRPr="0052356A" w:rsidRDefault="00D77F2D" w:rsidP="00CB21C7">
      <w:pPr>
        <w:pStyle w:val="Zkladntext"/>
        <w:ind w:firstLine="708"/>
        <w:rPr>
          <w:rFonts w:ascii="Arial" w:hAnsi="Arial" w:cs="Arial"/>
          <w:b/>
          <w:sz w:val="22"/>
          <w:szCs w:val="22"/>
        </w:rPr>
      </w:pPr>
      <w:r w:rsidRPr="0052356A">
        <w:rPr>
          <w:rFonts w:ascii="Arial" w:hAnsi="Arial" w:cs="Arial"/>
          <w:b/>
          <w:sz w:val="22"/>
          <w:szCs w:val="22"/>
        </w:rPr>
        <w:t xml:space="preserve">          BRATISLAVA – PODUNAJSKÉ BISKUPICE</w:t>
      </w:r>
    </w:p>
    <w:p w14:paraId="4F5D27E0" w14:textId="77777777" w:rsidR="00CB21C7" w:rsidRPr="0052356A" w:rsidRDefault="00CB21C7" w:rsidP="00CB21C7">
      <w:pPr>
        <w:jc w:val="center"/>
        <w:rPr>
          <w:rFonts w:ascii="Arial" w:hAnsi="Arial" w:cs="Arial"/>
          <w:sz w:val="22"/>
        </w:rPr>
      </w:pPr>
      <w:r w:rsidRPr="0052356A">
        <w:rPr>
          <w:rFonts w:ascii="Arial" w:eastAsia="Calibri" w:hAnsi="Arial" w:cs="Arial"/>
          <w:sz w:val="22"/>
        </w:rPr>
        <w:t>Trojičné námestie 11, 825 61 Bratislava</w:t>
      </w:r>
    </w:p>
    <w:p w14:paraId="43CF8F05" w14:textId="77777777" w:rsidR="00CB21C7" w:rsidRPr="0052356A" w:rsidRDefault="00CB21C7" w:rsidP="00CB21C7">
      <w:pPr>
        <w:rPr>
          <w:rFonts w:ascii="Arial" w:hAnsi="Arial" w:cs="Arial"/>
          <w:sz w:val="22"/>
        </w:rPr>
      </w:pPr>
    </w:p>
    <w:p w14:paraId="0CAE9A12" w14:textId="77777777" w:rsidR="00CB21C7" w:rsidRPr="0052356A" w:rsidRDefault="00CB21C7" w:rsidP="00B50104">
      <w:pPr>
        <w:pStyle w:val="Bezriadkovania1"/>
        <w:rPr>
          <w:rFonts w:ascii="Arial" w:hAnsi="Arial" w:cs="Arial"/>
        </w:rPr>
      </w:pPr>
      <w:r w:rsidRPr="0052356A">
        <w:rPr>
          <w:rFonts w:ascii="Arial" w:hAnsi="Arial" w:cs="Arial"/>
        </w:rPr>
        <w:t xml:space="preserve">Materiál určený na rokovanie </w:t>
      </w:r>
    </w:p>
    <w:p w14:paraId="2159638E" w14:textId="77777777" w:rsidR="00CB21C7" w:rsidRPr="0052356A" w:rsidRDefault="00CB21C7" w:rsidP="00B50104">
      <w:pPr>
        <w:pStyle w:val="Bezriadkovania1"/>
        <w:rPr>
          <w:rFonts w:ascii="Arial" w:hAnsi="Arial" w:cs="Arial"/>
        </w:rPr>
      </w:pPr>
      <w:r w:rsidRPr="0052356A">
        <w:rPr>
          <w:rFonts w:ascii="Arial" w:hAnsi="Arial" w:cs="Arial"/>
        </w:rPr>
        <w:t>Miestnej rady dňa:</w:t>
      </w:r>
      <w:r w:rsidRPr="0052356A">
        <w:rPr>
          <w:rFonts w:ascii="Arial" w:hAnsi="Arial" w:cs="Arial"/>
        </w:rPr>
        <w:tab/>
      </w:r>
      <w:r w:rsidRPr="0052356A">
        <w:rPr>
          <w:rFonts w:ascii="Arial" w:hAnsi="Arial" w:cs="Arial"/>
        </w:rPr>
        <w:tab/>
      </w:r>
      <w:r w:rsidR="000C7199" w:rsidRPr="0052356A">
        <w:rPr>
          <w:rFonts w:ascii="Arial" w:hAnsi="Arial" w:cs="Arial"/>
        </w:rPr>
        <w:tab/>
      </w:r>
      <w:r w:rsidR="00F16FD7" w:rsidRPr="0052356A">
        <w:rPr>
          <w:rFonts w:ascii="Arial" w:hAnsi="Arial" w:cs="Arial"/>
        </w:rPr>
        <w:t>20.09.2021</w:t>
      </w:r>
    </w:p>
    <w:p w14:paraId="7D4D0F35" w14:textId="77777777" w:rsidR="00CB21C7" w:rsidRPr="0052356A" w:rsidRDefault="00CB21C7" w:rsidP="00B50104">
      <w:pPr>
        <w:pStyle w:val="Bezriadkovania1"/>
        <w:rPr>
          <w:rFonts w:ascii="Arial" w:hAnsi="Arial" w:cs="Arial"/>
        </w:rPr>
      </w:pPr>
      <w:r w:rsidRPr="0052356A">
        <w:rPr>
          <w:rFonts w:ascii="Arial" w:hAnsi="Arial" w:cs="Arial"/>
        </w:rPr>
        <w:t>Miestneho zastupiteľstva</w:t>
      </w:r>
      <w:r w:rsidR="000C7199" w:rsidRPr="0052356A">
        <w:rPr>
          <w:rFonts w:ascii="Arial" w:hAnsi="Arial" w:cs="Arial"/>
        </w:rPr>
        <w:t xml:space="preserve"> dňa</w:t>
      </w:r>
      <w:r w:rsidRPr="0052356A">
        <w:rPr>
          <w:rFonts w:ascii="Arial" w:hAnsi="Arial" w:cs="Arial"/>
        </w:rPr>
        <w:t>:</w:t>
      </w:r>
      <w:r w:rsidRPr="0052356A">
        <w:rPr>
          <w:rFonts w:ascii="Arial" w:hAnsi="Arial" w:cs="Arial"/>
        </w:rPr>
        <w:tab/>
      </w:r>
      <w:r w:rsidR="00455050" w:rsidRPr="0052356A">
        <w:rPr>
          <w:rFonts w:ascii="Arial" w:hAnsi="Arial" w:cs="Arial"/>
        </w:rPr>
        <w:t>2</w:t>
      </w:r>
      <w:r w:rsidR="00F16FD7" w:rsidRPr="0052356A">
        <w:rPr>
          <w:rFonts w:ascii="Arial" w:hAnsi="Arial" w:cs="Arial"/>
        </w:rPr>
        <w:t>8.09.2021</w:t>
      </w:r>
    </w:p>
    <w:p w14:paraId="104D4F2E" w14:textId="77777777" w:rsidR="00CB21C7" w:rsidRPr="0052356A" w:rsidRDefault="00CB21C7" w:rsidP="00CB21C7">
      <w:pPr>
        <w:rPr>
          <w:rFonts w:ascii="Arial" w:hAnsi="Arial" w:cs="Arial"/>
          <w:sz w:val="22"/>
        </w:rPr>
      </w:pPr>
    </w:p>
    <w:p w14:paraId="00E352FC" w14:textId="77777777" w:rsidR="00CB21C7" w:rsidRPr="0052356A" w:rsidRDefault="00CB21C7" w:rsidP="00CB21C7">
      <w:pPr>
        <w:spacing w:after="0"/>
        <w:jc w:val="center"/>
        <w:rPr>
          <w:rFonts w:ascii="Arial" w:hAnsi="Arial" w:cs="Arial"/>
          <w:b/>
          <w:sz w:val="22"/>
        </w:rPr>
      </w:pPr>
    </w:p>
    <w:p w14:paraId="2BF334A9" w14:textId="77777777" w:rsidR="00CB21C7" w:rsidRPr="0052356A" w:rsidRDefault="00CB21C7" w:rsidP="00CB21C7">
      <w:pPr>
        <w:spacing w:after="0"/>
        <w:jc w:val="center"/>
        <w:rPr>
          <w:rFonts w:ascii="Arial" w:hAnsi="Arial" w:cs="Arial"/>
          <w:b/>
          <w:sz w:val="22"/>
        </w:rPr>
      </w:pPr>
    </w:p>
    <w:p w14:paraId="2C380A31" w14:textId="77777777" w:rsidR="00CB21C7" w:rsidRPr="0052356A" w:rsidRDefault="0084481C" w:rsidP="00CB21C7">
      <w:pPr>
        <w:spacing w:after="0"/>
        <w:jc w:val="center"/>
        <w:rPr>
          <w:rFonts w:ascii="Arial" w:hAnsi="Arial" w:cs="Arial"/>
          <w:i/>
          <w:sz w:val="22"/>
        </w:rPr>
      </w:pPr>
      <w:r w:rsidRPr="0052356A">
        <w:rPr>
          <w:rFonts w:ascii="Arial" w:hAnsi="Arial" w:cs="Arial"/>
          <w:i/>
          <w:sz w:val="22"/>
        </w:rPr>
        <w:t xml:space="preserve">Návrh </w:t>
      </w:r>
    </w:p>
    <w:p w14:paraId="7CEBD420" w14:textId="77777777" w:rsidR="0052356A" w:rsidRDefault="0052356A" w:rsidP="0052356A">
      <w:pPr>
        <w:jc w:val="center"/>
        <w:rPr>
          <w:rFonts w:ascii="Arial" w:hAnsi="Arial" w:cs="Arial"/>
          <w:b/>
          <w:sz w:val="22"/>
        </w:rPr>
      </w:pPr>
      <w:r w:rsidRPr="0052356A">
        <w:rPr>
          <w:rFonts w:ascii="Arial" w:hAnsi="Arial" w:cs="Arial"/>
          <w:b/>
          <w:sz w:val="22"/>
        </w:rPr>
        <w:t>Pamiatky a pamätihodnosti Podunajských Biskupíc</w:t>
      </w:r>
      <w:r>
        <w:rPr>
          <w:rFonts w:ascii="Arial" w:hAnsi="Arial" w:cs="Arial"/>
          <w:b/>
          <w:sz w:val="22"/>
        </w:rPr>
        <w:t xml:space="preserve"> – doplnenie zoznamu o nové položky</w:t>
      </w:r>
    </w:p>
    <w:p w14:paraId="7E35BB68" w14:textId="77777777" w:rsidR="00CB21C7" w:rsidRPr="0052356A" w:rsidRDefault="00CB21C7" w:rsidP="00CB21C7">
      <w:pPr>
        <w:rPr>
          <w:rFonts w:ascii="Arial" w:hAnsi="Arial" w:cs="Arial"/>
          <w:b/>
          <w:sz w:val="22"/>
        </w:rPr>
      </w:pPr>
    </w:p>
    <w:p w14:paraId="6E637D0A" w14:textId="77777777" w:rsidR="00CB21C7" w:rsidRPr="0052356A" w:rsidRDefault="00CB21C7" w:rsidP="00CB21C7">
      <w:pPr>
        <w:rPr>
          <w:rFonts w:ascii="Arial" w:hAnsi="Arial" w:cs="Arial"/>
          <w:b/>
          <w:sz w:val="22"/>
        </w:rPr>
      </w:pPr>
    </w:p>
    <w:p w14:paraId="79C0D700" w14:textId="77777777" w:rsidR="00CB21C7" w:rsidRPr="0052356A" w:rsidRDefault="00CB21C7" w:rsidP="00CB21C7">
      <w:pPr>
        <w:rPr>
          <w:rFonts w:ascii="Arial" w:hAnsi="Arial" w:cs="Arial"/>
          <w:b/>
          <w:sz w:val="22"/>
        </w:rPr>
      </w:pPr>
    </w:p>
    <w:p w14:paraId="76050A44" w14:textId="77777777" w:rsidR="00CB21C7" w:rsidRPr="0052356A" w:rsidRDefault="00CB21C7" w:rsidP="00CB21C7">
      <w:pPr>
        <w:rPr>
          <w:rFonts w:ascii="Arial" w:hAnsi="Arial" w:cs="Arial"/>
          <w:b/>
          <w:sz w:val="22"/>
        </w:rPr>
      </w:pPr>
    </w:p>
    <w:p w14:paraId="3A67C8DE" w14:textId="77777777" w:rsidR="00CB21C7" w:rsidRPr="0052356A" w:rsidRDefault="00CB21C7" w:rsidP="00CB21C7">
      <w:pPr>
        <w:rPr>
          <w:rFonts w:ascii="Arial" w:hAnsi="Arial" w:cs="Arial"/>
          <w:b/>
          <w:sz w:val="22"/>
        </w:rPr>
      </w:pPr>
    </w:p>
    <w:p w14:paraId="3A91B15C" w14:textId="77777777" w:rsidR="00CB21C7" w:rsidRPr="0052356A" w:rsidRDefault="00CB21C7" w:rsidP="000C7199">
      <w:pPr>
        <w:pStyle w:val="Bezriadkovania"/>
        <w:rPr>
          <w:rFonts w:ascii="Arial" w:hAnsi="Arial" w:cs="Arial"/>
        </w:rPr>
      </w:pPr>
    </w:p>
    <w:p w14:paraId="024DDF8E" w14:textId="77777777" w:rsidR="000C7199" w:rsidRPr="0052356A" w:rsidRDefault="000C7199" w:rsidP="000C7199">
      <w:pPr>
        <w:pStyle w:val="Bezriadkovania"/>
        <w:rPr>
          <w:rFonts w:ascii="Arial" w:hAnsi="Arial" w:cs="Arial"/>
        </w:rPr>
      </w:pPr>
      <w:r w:rsidRPr="0052356A">
        <w:rPr>
          <w:rFonts w:ascii="Arial" w:hAnsi="Arial" w:cs="Arial"/>
        </w:rPr>
        <w:t>Predkladá:</w:t>
      </w:r>
      <w:r w:rsidRPr="0052356A">
        <w:rPr>
          <w:rFonts w:ascii="Arial" w:hAnsi="Arial" w:cs="Arial"/>
        </w:rPr>
        <w:tab/>
      </w:r>
      <w:r w:rsidRPr="0052356A">
        <w:rPr>
          <w:rFonts w:ascii="Arial" w:hAnsi="Arial" w:cs="Arial"/>
        </w:rPr>
        <w:tab/>
      </w:r>
      <w:r w:rsidRPr="0052356A">
        <w:rPr>
          <w:rFonts w:ascii="Arial" w:hAnsi="Arial" w:cs="Arial"/>
        </w:rPr>
        <w:tab/>
      </w:r>
      <w:r w:rsidRPr="0052356A">
        <w:rPr>
          <w:rFonts w:ascii="Arial" w:hAnsi="Arial" w:cs="Arial"/>
        </w:rPr>
        <w:tab/>
      </w:r>
      <w:r w:rsidRPr="0052356A">
        <w:rPr>
          <w:rFonts w:ascii="Arial" w:hAnsi="Arial" w:cs="Arial"/>
        </w:rPr>
        <w:tab/>
      </w:r>
      <w:r w:rsidRPr="0052356A">
        <w:rPr>
          <w:rFonts w:ascii="Arial" w:hAnsi="Arial" w:cs="Arial"/>
        </w:rPr>
        <w:tab/>
      </w:r>
      <w:r w:rsidRPr="0052356A">
        <w:rPr>
          <w:rFonts w:ascii="Arial" w:hAnsi="Arial" w:cs="Arial"/>
        </w:rPr>
        <w:tab/>
      </w:r>
      <w:r w:rsidRPr="0052356A">
        <w:rPr>
          <w:rFonts w:ascii="Arial" w:hAnsi="Arial" w:cs="Arial"/>
        </w:rPr>
        <w:tab/>
      </w:r>
      <w:r w:rsidRPr="0052356A">
        <w:rPr>
          <w:rFonts w:ascii="Arial" w:hAnsi="Arial" w:cs="Arial"/>
        </w:rPr>
        <w:tab/>
      </w:r>
      <w:r w:rsidR="00CB21C7" w:rsidRPr="0052356A">
        <w:rPr>
          <w:rFonts w:ascii="Arial" w:hAnsi="Arial" w:cs="Arial"/>
        </w:rPr>
        <w:t>Návrh obsahuje:</w:t>
      </w:r>
    </w:p>
    <w:p w14:paraId="008608DB" w14:textId="77777777" w:rsidR="00CB21C7" w:rsidRPr="0052356A" w:rsidRDefault="000C7199" w:rsidP="000C7199">
      <w:pPr>
        <w:pStyle w:val="Bezriadkovania"/>
        <w:rPr>
          <w:rFonts w:ascii="Arial" w:hAnsi="Arial" w:cs="Arial"/>
        </w:rPr>
      </w:pPr>
      <w:r w:rsidRPr="0052356A">
        <w:rPr>
          <w:rFonts w:ascii="Arial" w:hAnsi="Arial" w:cs="Arial"/>
        </w:rPr>
        <w:t>Mgr. Zoltán Pék</w:t>
      </w:r>
      <w:r w:rsidRPr="0052356A">
        <w:rPr>
          <w:rFonts w:ascii="Arial" w:hAnsi="Arial" w:cs="Arial"/>
        </w:rPr>
        <w:tab/>
      </w:r>
      <w:r w:rsidRPr="0052356A">
        <w:rPr>
          <w:rFonts w:ascii="Arial" w:hAnsi="Arial" w:cs="Arial"/>
        </w:rPr>
        <w:tab/>
      </w:r>
      <w:r w:rsidRPr="0052356A">
        <w:rPr>
          <w:rFonts w:ascii="Arial" w:hAnsi="Arial" w:cs="Arial"/>
        </w:rPr>
        <w:tab/>
      </w:r>
      <w:r w:rsidRPr="0052356A">
        <w:rPr>
          <w:rFonts w:ascii="Arial" w:hAnsi="Arial" w:cs="Arial"/>
        </w:rPr>
        <w:tab/>
      </w:r>
      <w:r w:rsidRPr="0052356A">
        <w:rPr>
          <w:rFonts w:ascii="Arial" w:hAnsi="Arial" w:cs="Arial"/>
        </w:rPr>
        <w:tab/>
      </w:r>
      <w:r w:rsidRPr="0052356A">
        <w:rPr>
          <w:rFonts w:ascii="Arial" w:hAnsi="Arial" w:cs="Arial"/>
        </w:rPr>
        <w:tab/>
      </w:r>
      <w:r w:rsidRPr="0052356A">
        <w:rPr>
          <w:rFonts w:ascii="Arial" w:hAnsi="Arial" w:cs="Arial"/>
        </w:rPr>
        <w:tab/>
      </w:r>
      <w:r w:rsidRPr="0052356A">
        <w:rPr>
          <w:rFonts w:ascii="Arial" w:hAnsi="Arial" w:cs="Arial"/>
        </w:rPr>
        <w:tab/>
        <w:t xml:space="preserve">1. </w:t>
      </w:r>
      <w:r w:rsidR="00CB21C7" w:rsidRPr="0052356A">
        <w:rPr>
          <w:rFonts w:ascii="Arial" w:hAnsi="Arial" w:cs="Arial"/>
        </w:rPr>
        <w:t>Návrh uznesenia</w:t>
      </w:r>
    </w:p>
    <w:p w14:paraId="310E6ADD" w14:textId="77777777" w:rsidR="00CB21C7" w:rsidRPr="0052356A" w:rsidRDefault="000C7199" w:rsidP="000C7199">
      <w:pPr>
        <w:pStyle w:val="Bezriadkovania"/>
        <w:rPr>
          <w:rFonts w:ascii="Arial" w:hAnsi="Arial" w:cs="Arial"/>
        </w:rPr>
      </w:pPr>
      <w:r w:rsidRPr="0052356A">
        <w:rPr>
          <w:rFonts w:ascii="Arial" w:hAnsi="Arial" w:cs="Arial"/>
        </w:rPr>
        <w:t>starosta</w:t>
      </w:r>
      <w:r w:rsidRPr="0052356A">
        <w:rPr>
          <w:rFonts w:ascii="Arial" w:hAnsi="Arial" w:cs="Arial"/>
        </w:rPr>
        <w:tab/>
      </w:r>
      <w:r w:rsidRPr="0052356A">
        <w:rPr>
          <w:rFonts w:ascii="Arial" w:hAnsi="Arial" w:cs="Arial"/>
        </w:rPr>
        <w:tab/>
      </w:r>
      <w:r w:rsidRPr="0052356A">
        <w:rPr>
          <w:rFonts w:ascii="Arial" w:hAnsi="Arial" w:cs="Arial"/>
        </w:rPr>
        <w:tab/>
      </w:r>
      <w:r w:rsidRPr="0052356A">
        <w:rPr>
          <w:rFonts w:ascii="Arial" w:hAnsi="Arial" w:cs="Arial"/>
        </w:rPr>
        <w:tab/>
      </w:r>
      <w:r w:rsidRPr="0052356A">
        <w:rPr>
          <w:rFonts w:ascii="Arial" w:hAnsi="Arial" w:cs="Arial"/>
        </w:rPr>
        <w:tab/>
      </w:r>
      <w:r w:rsidRPr="0052356A">
        <w:rPr>
          <w:rFonts w:ascii="Arial" w:hAnsi="Arial" w:cs="Arial"/>
        </w:rPr>
        <w:tab/>
      </w:r>
      <w:r w:rsidRPr="0052356A">
        <w:rPr>
          <w:rFonts w:ascii="Arial" w:hAnsi="Arial" w:cs="Arial"/>
        </w:rPr>
        <w:tab/>
      </w:r>
      <w:r w:rsidRPr="0052356A">
        <w:rPr>
          <w:rFonts w:ascii="Arial" w:hAnsi="Arial" w:cs="Arial"/>
        </w:rPr>
        <w:tab/>
      </w:r>
      <w:r w:rsidRPr="0052356A">
        <w:rPr>
          <w:rFonts w:ascii="Arial" w:hAnsi="Arial" w:cs="Arial"/>
        </w:rPr>
        <w:tab/>
        <w:t xml:space="preserve">2. </w:t>
      </w:r>
      <w:r w:rsidR="00CB21C7" w:rsidRPr="0052356A">
        <w:rPr>
          <w:rFonts w:ascii="Arial" w:hAnsi="Arial" w:cs="Arial"/>
        </w:rPr>
        <w:t>Dôvodová správa</w:t>
      </w:r>
    </w:p>
    <w:p w14:paraId="11267EB1" w14:textId="77777777" w:rsidR="00CB21C7" w:rsidRPr="0052356A" w:rsidRDefault="000C7199" w:rsidP="000C7199">
      <w:pPr>
        <w:pStyle w:val="Bezriadkovania"/>
        <w:ind w:left="6372" w:firstLine="708"/>
        <w:rPr>
          <w:rFonts w:ascii="Arial" w:hAnsi="Arial" w:cs="Arial"/>
        </w:rPr>
      </w:pPr>
      <w:r w:rsidRPr="0052356A">
        <w:rPr>
          <w:rFonts w:ascii="Arial" w:hAnsi="Arial" w:cs="Arial"/>
        </w:rPr>
        <w:t xml:space="preserve">3. </w:t>
      </w:r>
      <w:r w:rsidR="00CB21C7" w:rsidRPr="0052356A">
        <w:rPr>
          <w:rFonts w:ascii="Arial" w:hAnsi="Arial" w:cs="Arial"/>
        </w:rPr>
        <w:t xml:space="preserve">Návrh </w:t>
      </w:r>
      <w:r w:rsidR="00F16FD7" w:rsidRPr="0052356A">
        <w:rPr>
          <w:rFonts w:ascii="Arial" w:hAnsi="Arial" w:cs="Arial"/>
        </w:rPr>
        <w:t>zoznamu pamätihodností</w:t>
      </w:r>
    </w:p>
    <w:p w14:paraId="0CD70DE7" w14:textId="77777777" w:rsidR="00CB21C7" w:rsidRPr="0052356A" w:rsidRDefault="00CB21C7" w:rsidP="00CB21C7">
      <w:pPr>
        <w:pStyle w:val="Bezriadkovania"/>
        <w:rPr>
          <w:rFonts w:ascii="Arial" w:hAnsi="Arial" w:cs="Arial"/>
        </w:rPr>
      </w:pPr>
    </w:p>
    <w:p w14:paraId="313D1E97" w14:textId="77777777" w:rsidR="00CB21C7" w:rsidRPr="0052356A" w:rsidRDefault="00CB21C7" w:rsidP="00CB21C7">
      <w:pPr>
        <w:pStyle w:val="Bezriadkovania"/>
        <w:rPr>
          <w:rFonts w:ascii="Arial" w:hAnsi="Arial" w:cs="Arial"/>
        </w:rPr>
      </w:pPr>
    </w:p>
    <w:p w14:paraId="10CB4383" w14:textId="77777777" w:rsidR="000C7199" w:rsidRPr="0052356A" w:rsidRDefault="000C7199" w:rsidP="00CB21C7">
      <w:pPr>
        <w:pStyle w:val="Bezriadkovania"/>
        <w:rPr>
          <w:rFonts w:ascii="Arial" w:hAnsi="Arial" w:cs="Arial"/>
        </w:rPr>
      </w:pPr>
    </w:p>
    <w:p w14:paraId="60E9C0B5" w14:textId="77777777" w:rsidR="000C7199" w:rsidRPr="0052356A" w:rsidRDefault="000C7199" w:rsidP="00CB21C7">
      <w:pPr>
        <w:pStyle w:val="Bezriadkovania"/>
        <w:rPr>
          <w:rFonts w:ascii="Arial" w:hAnsi="Arial" w:cs="Arial"/>
        </w:rPr>
      </w:pPr>
    </w:p>
    <w:p w14:paraId="0292C639" w14:textId="77777777" w:rsidR="000C7199" w:rsidRPr="0052356A" w:rsidRDefault="000C7199" w:rsidP="00CB21C7">
      <w:pPr>
        <w:pStyle w:val="Bezriadkovania"/>
        <w:rPr>
          <w:rFonts w:ascii="Arial" w:hAnsi="Arial" w:cs="Arial"/>
        </w:rPr>
      </w:pPr>
    </w:p>
    <w:p w14:paraId="53CB2810" w14:textId="77777777" w:rsidR="000C7199" w:rsidRPr="0052356A" w:rsidRDefault="000C7199" w:rsidP="00CB21C7">
      <w:pPr>
        <w:pStyle w:val="Bezriadkovania"/>
        <w:rPr>
          <w:rFonts w:ascii="Arial" w:hAnsi="Arial" w:cs="Arial"/>
        </w:rPr>
      </w:pPr>
    </w:p>
    <w:p w14:paraId="33CCBFDD" w14:textId="77777777" w:rsidR="001F667E" w:rsidRDefault="001F667E" w:rsidP="00CB21C7">
      <w:pPr>
        <w:pStyle w:val="Bezriadkovania"/>
        <w:rPr>
          <w:rFonts w:ascii="Arial" w:hAnsi="Arial" w:cs="Arial"/>
        </w:rPr>
      </w:pPr>
    </w:p>
    <w:p w14:paraId="50E947CB" w14:textId="77777777" w:rsidR="001F667E" w:rsidRDefault="001F667E" w:rsidP="00CB21C7">
      <w:pPr>
        <w:pStyle w:val="Bezriadkovania"/>
        <w:rPr>
          <w:rFonts w:ascii="Arial" w:hAnsi="Arial" w:cs="Arial"/>
        </w:rPr>
      </w:pPr>
    </w:p>
    <w:p w14:paraId="20740DAA" w14:textId="77777777" w:rsidR="001F667E" w:rsidRDefault="001F667E" w:rsidP="00CB21C7">
      <w:pPr>
        <w:pStyle w:val="Bezriadkovania"/>
        <w:rPr>
          <w:rFonts w:ascii="Arial" w:hAnsi="Arial" w:cs="Arial"/>
        </w:rPr>
      </w:pPr>
    </w:p>
    <w:p w14:paraId="1F3D0136" w14:textId="77777777" w:rsidR="00CB21C7" w:rsidRPr="0052356A" w:rsidRDefault="00CB21C7" w:rsidP="00CB21C7">
      <w:pPr>
        <w:pStyle w:val="Bezriadkovania"/>
        <w:rPr>
          <w:rFonts w:ascii="Arial" w:hAnsi="Arial" w:cs="Arial"/>
        </w:rPr>
      </w:pPr>
      <w:r w:rsidRPr="0052356A">
        <w:rPr>
          <w:rFonts w:ascii="Arial" w:hAnsi="Arial" w:cs="Arial"/>
        </w:rPr>
        <w:t>Zodpovedn</w:t>
      </w:r>
      <w:r w:rsidR="000C7199" w:rsidRPr="0052356A">
        <w:rPr>
          <w:rFonts w:ascii="Arial" w:hAnsi="Arial" w:cs="Arial"/>
        </w:rPr>
        <w:t>á</w:t>
      </w:r>
      <w:r w:rsidRPr="0052356A">
        <w:rPr>
          <w:rFonts w:ascii="Arial" w:hAnsi="Arial" w:cs="Arial"/>
        </w:rPr>
        <w:t xml:space="preserve">: </w:t>
      </w:r>
    </w:p>
    <w:p w14:paraId="02642EEA" w14:textId="77777777" w:rsidR="00CB21C7" w:rsidRPr="0052356A" w:rsidRDefault="00CB21C7" w:rsidP="00CB21C7">
      <w:pPr>
        <w:pStyle w:val="Bezriadkovania"/>
        <w:rPr>
          <w:rFonts w:ascii="Arial" w:hAnsi="Arial" w:cs="Arial"/>
        </w:rPr>
      </w:pPr>
      <w:r w:rsidRPr="0052356A">
        <w:rPr>
          <w:rFonts w:ascii="Arial" w:hAnsi="Arial" w:cs="Arial"/>
        </w:rPr>
        <w:t>Ing. Mariana Páleníková</w:t>
      </w:r>
    </w:p>
    <w:p w14:paraId="5868869F" w14:textId="77777777" w:rsidR="00CB21C7" w:rsidRPr="0052356A" w:rsidRDefault="000C7199" w:rsidP="00CB21C7">
      <w:pPr>
        <w:pStyle w:val="Bezriadkovania"/>
        <w:rPr>
          <w:rFonts w:ascii="Arial" w:hAnsi="Arial" w:cs="Arial"/>
        </w:rPr>
      </w:pPr>
      <w:r w:rsidRPr="0052356A">
        <w:rPr>
          <w:rFonts w:ascii="Arial" w:hAnsi="Arial" w:cs="Arial"/>
        </w:rPr>
        <w:t>p</w:t>
      </w:r>
      <w:r w:rsidR="00CB21C7" w:rsidRPr="0052356A">
        <w:rPr>
          <w:rFonts w:ascii="Arial" w:hAnsi="Arial" w:cs="Arial"/>
        </w:rPr>
        <w:t xml:space="preserve">rednostka </w:t>
      </w:r>
    </w:p>
    <w:p w14:paraId="3D0163C5" w14:textId="77777777" w:rsidR="00CB21C7" w:rsidRPr="0052356A" w:rsidRDefault="00CB21C7" w:rsidP="00CB21C7">
      <w:pPr>
        <w:pStyle w:val="Bezriadkovania"/>
        <w:rPr>
          <w:rFonts w:ascii="Arial" w:hAnsi="Arial" w:cs="Arial"/>
        </w:rPr>
      </w:pPr>
    </w:p>
    <w:p w14:paraId="795D5D85" w14:textId="77777777" w:rsidR="00F16FD7" w:rsidRPr="0052356A" w:rsidRDefault="000C7199" w:rsidP="00CB21C7">
      <w:pPr>
        <w:pStyle w:val="Bezriadkovania"/>
        <w:rPr>
          <w:rFonts w:ascii="Arial" w:hAnsi="Arial" w:cs="Arial"/>
        </w:rPr>
      </w:pPr>
      <w:r w:rsidRPr="0052356A">
        <w:rPr>
          <w:rFonts w:ascii="Arial" w:hAnsi="Arial" w:cs="Arial"/>
        </w:rPr>
        <w:t>Spracovala:</w:t>
      </w:r>
    </w:p>
    <w:p w14:paraId="0DD9B92C" w14:textId="77777777" w:rsidR="00F16FD7" w:rsidRPr="0052356A" w:rsidRDefault="00F16FD7" w:rsidP="00CB21C7">
      <w:pPr>
        <w:pStyle w:val="Bezriadkovania"/>
        <w:rPr>
          <w:rFonts w:ascii="Arial" w:hAnsi="Arial" w:cs="Arial"/>
        </w:rPr>
      </w:pPr>
      <w:r w:rsidRPr="0052356A">
        <w:rPr>
          <w:rFonts w:ascii="Arial" w:hAnsi="Arial" w:cs="Arial"/>
        </w:rPr>
        <w:t>PhDr. Jana Hamšíková</w:t>
      </w:r>
    </w:p>
    <w:p w14:paraId="74A17837" w14:textId="77777777" w:rsidR="00CB21C7" w:rsidRPr="0052356A" w:rsidRDefault="00F16FD7" w:rsidP="00F16FD7">
      <w:pPr>
        <w:pStyle w:val="Bezriadkovania"/>
        <w:rPr>
          <w:rFonts w:ascii="Arial" w:hAnsi="Arial" w:cs="Arial"/>
          <w:strike/>
        </w:rPr>
      </w:pPr>
      <w:proofErr w:type="spellStart"/>
      <w:r w:rsidRPr="0052356A">
        <w:rPr>
          <w:rFonts w:ascii="Arial" w:hAnsi="Arial" w:cs="Arial"/>
        </w:rPr>
        <w:t>Izabella</w:t>
      </w:r>
      <w:proofErr w:type="spellEnd"/>
      <w:r w:rsidRPr="0052356A">
        <w:rPr>
          <w:rFonts w:ascii="Arial" w:hAnsi="Arial" w:cs="Arial"/>
        </w:rPr>
        <w:t xml:space="preserve"> </w:t>
      </w:r>
      <w:proofErr w:type="spellStart"/>
      <w:r w:rsidRPr="0052356A">
        <w:rPr>
          <w:rFonts w:ascii="Arial" w:hAnsi="Arial" w:cs="Arial"/>
        </w:rPr>
        <w:t>Jégh</w:t>
      </w:r>
      <w:proofErr w:type="spellEnd"/>
      <w:r w:rsidR="00CB21C7" w:rsidRPr="0052356A">
        <w:rPr>
          <w:rFonts w:ascii="Arial" w:hAnsi="Arial" w:cs="Arial"/>
        </w:rPr>
        <w:br/>
      </w:r>
    </w:p>
    <w:p w14:paraId="718DCEC3" w14:textId="77777777" w:rsidR="00CB21C7" w:rsidRPr="0052356A" w:rsidRDefault="00CB21C7" w:rsidP="00CB21C7">
      <w:pPr>
        <w:spacing w:after="0"/>
        <w:ind w:left="708"/>
        <w:jc w:val="center"/>
        <w:rPr>
          <w:rFonts w:ascii="Arial" w:hAnsi="Arial" w:cs="Arial"/>
          <w:b/>
          <w:sz w:val="22"/>
        </w:rPr>
      </w:pPr>
    </w:p>
    <w:p w14:paraId="6842078C" w14:textId="77777777" w:rsidR="00CB21C7" w:rsidRPr="0052356A" w:rsidRDefault="00CB21C7" w:rsidP="00CB21C7">
      <w:pPr>
        <w:spacing w:after="0"/>
        <w:ind w:left="708"/>
        <w:jc w:val="center"/>
        <w:rPr>
          <w:rFonts w:ascii="Arial" w:hAnsi="Arial" w:cs="Arial"/>
          <w:b/>
          <w:sz w:val="22"/>
        </w:rPr>
      </w:pPr>
    </w:p>
    <w:p w14:paraId="482877AD" w14:textId="77777777" w:rsidR="00CB21C7" w:rsidRPr="0052356A" w:rsidRDefault="00CB21C7" w:rsidP="00CB21C7">
      <w:pPr>
        <w:spacing w:after="0"/>
        <w:rPr>
          <w:rFonts w:ascii="Arial" w:hAnsi="Arial" w:cs="Arial"/>
          <w:b/>
          <w:sz w:val="22"/>
        </w:rPr>
      </w:pPr>
    </w:p>
    <w:p w14:paraId="5383FE50" w14:textId="77777777" w:rsidR="00CB21C7" w:rsidRPr="0052356A" w:rsidRDefault="00F16FD7" w:rsidP="00CB21C7">
      <w:pPr>
        <w:spacing w:after="0"/>
        <w:ind w:left="708"/>
        <w:jc w:val="center"/>
        <w:rPr>
          <w:rFonts w:ascii="Arial" w:hAnsi="Arial" w:cs="Arial"/>
          <w:b/>
          <w:sz w:val="22"/>
        </w:rPr>
      </w:pPr>
      <w:r w:rsidRPr="0052356A">
        <w:rPr>
          <w:rFonts w:ascii="Arial" w:hAnsi="Arial" w:cs="Arial"/>
          <w:b/>
          <w:sz w:val="22"/>
        </w:rPr>
        <w:t xml:space="preserve">September </w:t>
      </w:r>
      <w:r w:rsidR="00455050" w:rsidRPr="0052356A">
        <w:rPr>
          <w:rFonts w:ascii="Arial" w:hAnsi="Arial" w:cs="Arial"/>
          <w:b/>
          <w:sz w:val="22"/>
        </w:rPr>
        <w:t>2021</w:t>
      </w:r>
    </w:p>
    <w:p w14:paraId="09C0346F" w14:textId="77777777" w:rsidR="001F667E" w:rsidRDefault="001F667E" w:rsidP="00455050">
      <w:pPr>
        <w:spacing w:line="276" w:lineRule="auto"/>
        <w:rPr>
          <w:rFonts w:ascii="Arial" w:hAnsi="Arial" w:cs="Arial"/>
          <w:b/>
          <w:sz w:val="22"/>
        </w:rPr>
      </w:pPr>
    </w:p>
    <w:p w14:paraId="2DA832FC" w14:textId="77777777" w:rsidR="00455050" w:rsidRPr="0052356A" w:rsidRDefault="00455050" w:rsidP="00455050">
      <w:pPr>
        <w:spacing w:line="276" w:lineRule="auto"/>
        <w:rPr>
          <w:rFonts w:ascii="Arial" w:hAnsi="Arial" w:cs="Arial"/>
          <w:b/>
          <w:sz w:val="22"/>
        </w:rPr>
      </w:pPr>
      <w:r w:rsidRPr="0052356A">
        <w:rPr>
          <w:rFonts w:ascii="Arial" w:hAnsi="Arial" w:cs="Arial"/>
          <w:b/>
          <w:sz w:val="22"/>
        </w:rPr>
        <w:lastRenderedPageBreak/>
        <w:t xml:space="preserve">Vyjadrenie miestnej rady ( zasadnutie dňa </w:t>
      </w:r>
      <w:r w:rsidR="00F16FD7" w:rsidRPr="0052356A">
        <w:rPr>
          <w:rFonts w:ascii="Arial" w:hAnsi="Arial" w:cs="Arial"/>
          <w:b/>
          <w:sz w:val="22"/>
        </w:rPr>
        <w:t>20.09.</w:t>
      </w:r>
      <w:r w:rsidRPr="0052356A">
        <w:rPr>
          <w:rFonts w:ascii="Arial" w:hAnsi="Arial" w:cs="Arial"/>
          <w:b/>
          <w:sz w:val="22"/>
        </w:rPr>
        <w:t>2021 )</w:t>
      </w:r>
    </w:p>
    <w:p w14:paraId="28B8AAEA" w14:textId="77777777" w:rsidR="00455050" w:rsidRPr="0052356A" w:rsidRDefault="00455050" w:rsidP="00455050">
      <w:pPr>
        <w:spacing w:line="276" w:lineRule="auto"/>
        <w:jc w:val="both"/>
        <w:rPr>
          <w:rFonts w:ascii="Arial" w:hAnsi="Arial" w:cs="Arial"/>
          <w:sz w:val="22"/>
        </w:rPr>
      </w:pPr>
    </w:p>
    <w:p w14:paraId="054A6A03" w14:textId="77777777" w:rsidR="00432A43" w:rsidRPr="00432A43" w:rsidRDefault="00432A43" w:rsidP="00432A43">
      <w:pPr>
        <w:spacing w:after="0"/>
        <w:jc w:val="both"/>
        <w:rPr>
          <w:rFonts w:ascii="Arial" w:hAnsi="Arial" w:cs="Arial"/>
          <w:b/>
          <w:sz w:val="22"/>
        </w:rPr>
      </w:pPr>
      <w:r w:rsidRPr="00432A43">
        <w:rPr>
          <w:rFonts w:ascii="Arial" w:hAnsi="Arial" w:cs="Arial"/>
          <w:b/>
          <w:sz w:val="22"/>
        </w:rPr>
        <w:t>UZNESENIE č. 181/2021/MR</w:t>
      </w:r>
    </w:p>
    <w:p w14:paraId="12D1AB6A" w14:textId="77777777" w:rsidR="00432A43" w:rsidRPr="00432A43" w:rsidRDefault="00432A43" w:rsidP="00432A43">
      <w:pPr>
        <w:spacing w:after="0"/>
        <w:jc w:val="both"/>
        <w:rPr>
          <w:rFonts w:ascii="Arial" w:hAnsi="Arial" w:cs="Arial"/>
          <w:sz w:val="22"/>
        </w:rPr>
      </w:pPr>
      <w:r w:rsidRPr="00432A43">
        <w:rPr>
          <w:rFonts w:ascii="Arial" w:hAnsi="Arial" w:cs="Arial"/>
          <w:sz w:val="22"/>
        </w:rPr>
        <w:t>Miestna rada odporúča miestnemu zastupiteľstvu schváliť predložený návrh uznesenia.</w:t>
      </w:r>
    </w:p>
    <w:p w14:paraId="12E06B7C" w14:textId="77777777" w:rsidR="00455050" w:rsidRPr="0052356A" w:rsidRDefault="00455050" w:rsidP="00455050">
      <w:pPr>
        <w:spacing w:line="276" w:lineRule="auto"/>
        <w:rPr>
          <w:rFonts w:ascii="Arial" w:hAnsi="Arial" w:cs="Arial"/>
          <w:sz w:val="22"/>
        </w:rPr>
      </w:pPr>
    </w:p>
    <w:p w14:paraId="46883B4E" w14:textId="77777777" w:rsidR="00455050" w:rsidRPr="0052356A" w:rsidRDefault="00455050" w:rsidP="00455050">
      <w:pPr>
        <w:spacing w:line="276" w:lineRule="auto"/>
        <w:rPr>
          <w:rFonts w:ascii="Arial" w:hAnsi="Arial" w:cs="Arial"/>
          <w:sz w:val="22"/>
        </w:rPr>
      </w:pPr>
    </w:p>
    <w:p w14:paraId="7357EF35" w14:textId="77777777" w:rsidR="00455050" w:rsidRPr="0052356A" w:rsidRDefault="00455050" w:rsidP="00455050">
      <w:pPr>
        <w:spacing w:line="276" w:lineRule="auto"/>
        <w:rPr>
          <w:rFonts w:ascii="Arial" w:hAnsi="Arial" w:cs="Arial"/>
          <w:sz w:val="22"/>
        </w:rPr>
      </w:pPr>
    </w:p>
    <w:p w14:paraId="0F80B639" w14:textId="77777777" w:rsidR="00455050" w:rsidRPr="0052356A" w:rsidRDefault="00455050" w:rsidP="00455050">
      <w:pPr>
        <w:spacing w:line="276" w:lineRule="auto"/>
        <w:jc w:val="center"/>
        <w:rPr>
          <w:rFonts w:ascii="Arial" w:hAnsi="Arial" w:cs="Arial"/>
          <w:b/>
          <w:sz w:val="22"/>
        </w:rPr>
      </w:pPr>
      <w:r w:rsidRPr="0052356A">
        <w:rPr>
          <w:rFonts w:ascii="Arial" w:hAnsi="Arial" w:cs="Arial"/>
          <w:b/>
          <w:sz w:val="22"/>
        </w:rPr>
        <w:t>Vyjadrenie komisií</w:t>
      </w:r>
    </w:p>
    <w:p w14:paraId="57DB66D2" w14:textId="77777777" w:rsidR="00455050" w:rsidRPr="0052356A" w:rsidRDefault="00455050" w:rsidP="00455050">
      <w:pPr>
        <w:spacing w:line="276" w:lineRule="auto"/>
        <w:rPr>
          <w:rFonts w:ascii="Arial" w:hAnsi="Arial" w:cs="Arial"/>
          <w:sz w:val="22"/>
        </w:rPr>
      </w:pPr>
    </w:p>
    <w:p w14:paraId="0ACDED4F" w14:textId="77777777" w:rsidR="00455050" w:rsidRPr="0052356A" w:rsidRDefault="00455050" w:rsidP="00455050">
      <w:pPr>
        <w:pStyle w:val="Bezriadkovania"/>
        <w:spacing w:line="276" w:lineRule="auto"/>
        <w:rPr>
          <w:rFonts w:ascii="Arial" w:hAnsi="Arial" w:cs="Arial"/>
        </w:rPr>
      </w:pPr>
      <w:r w:rsidRPr="0052356A">
        <w:rPr>
          <w:rFonts w:ascii="Arial" w:hAnsi="Arial" w:cs="Arial"/>
        </w:rPr>
        <w:t>Komisia školstva, kultúry, mládeže a športu :</w:t>
      </w:r>
    </w:p>
    <w:p w14:paraId="64D079FB" w14:textId="77777777" w:rsidR="00432A43" w:rsidRPr="00432A43" w:rsidRDefault="00432A43" w:rsidP="00455050">
      <w:pPr>
        <w:pStyle w:val="Bezriadkovania"/>
        <w:spacing w:line="276" w:lineRule="auto"/>
        <w:rPr>
          <w:rFonts w:ascii="Arial" w:hAnsi="Arial" w:cs="Arial"/>
          <w:b/>
          <w:bCs/>
          <w:iCs/>
        </w:rPr>
      </w:pPr>
      <w:r w:rsidRPr="00432A43">
        <w:rPr>
          <w:rFonts w:ascii="Arial" w:hAnsi="Arial" w:cs="Arial"/>
          <w:b/>
          <w:bCs/>
          <w:iCs/>
        </w:rPr>
        <w:t>odporúča miestnemu zastupiteľstvu prerokovať a schváliť návrh po doplnení novej položky do zoznamu.</w:t>
      </w:r>
    </w:p>
    <w:p w14:paraId="5632C442" w14:textId="77777777" w:rsidR="00432A43" w:rsidRDefault="00432A43" w:rsidP="00455050">
      <w:pPr>
        <w:pStyle w:val="Bezriadkovania"/>
        <w:spacing w:line="276" w:lineRule="auto"/>
        <w:rPr>
          <w:rFonts w:ascii="Arial" w:hAnsi="Arial" w:cs="Arial"/>
          <w:i/>
        </w:rPr>
      </w:pPr>
    </w:p>
    <w:p w14:paraId="4DC782A7" w14:textId="77777777" w:rsidR="00455050" w:rsidRPr="0052356A" w:rsidRDefault="00455050" w:rsidP="00455050">
      <w:pPr>
        <w:spacing w:line="276" w:lineRule="auto"/>
        <w:rPr>
          <w:rFonts w:ascii="Arial" w:hAnsi="Arial" w:cs="Arial"/>
          <w:sz w:val="22"/>
        </w:rPr>
      </w:pPr>
    </w:p>
    <w:p w14:paraId="79EC18A1" w14:textId="77777777" w:rsidR="00455050" w:rsidRPr="0052356A" w:rsidRDefault="00455050" w:rsidP="00455050">
      <w:pPr>
        <w:spacing w:after="0" w:line="276" w:lineRule="auto"/>
        <w:jc w:val="center"/>
        <w:rPr>
          <w:rFonts w:ascii="Arial" w:hAnsi="Arial" w:cs="Arial"/>
          <w:b/>
          <w:sz w:val="22"/>
        </w:rPr>
      </w:pPr>
      <w:r w:rsidRPr="0052356A">
        <w:rPr>
          <w:rFonts w:ascii="Arial" w:hAnsi="Arial" w:cs="Arial"/>
          <w:b/>
          <w:sz w:val="22"/>
        </w:rPr>
        <w:br w:type="page"/>
      </w:r>
    </w:p>
    <w:p w14:paraId="7179E221" w14:textId="77777777" w:rsidR="00455050" w:rsidRPr="0052356A" w:rsidRDefault="00455050" w:rsidP="00455050">
      <w:pPr>
        <w:spacing w:after="0" w:line="276" w:lineRule="auto"/>
        <w:jc w:val="center"/>
        <w:rPr>
          <w:rFonts w:ascii="Arial" w:hAnsi="Arial" w:cs="Arial"/>
          <w:b/>
          <w:sz w:val="22"/>
        </w:rPr>
      </w:pPr>
    </w:p>
    <w:p w14:paraId="6BE4FFC0" w14:textId="77777777" w:rsidR="00CB21C7" w:rsidRPr="0052356A" w:rsidRDefault="00CB21C7" w:rsidP="00455050">
      <w:pPr>
        <w:spacing w:after="0"/>
        <w:jc w:val="center"/>
        <w:rPr>
          <w:rFonts w:ascii="Arial" w:hAnsi="Arial" w:cs="Arial"/>
          <w:sz w:val="22"/>
        </w:rPr>
      </w:pPr>
      <w:r w:rsidRPr="0052356A">
        <w:rPr>
          <w:rFonts w:ascii="Arial" w:hAnsi="Arial" w:cs="Arial"/>
          <w:b/>
          <w:sz w:val="22"/>
        </w:rPr>
        <w:t>NÁVRH UZNESENIA MIESTNEHO ZASTUPITEĽSTVA</w:t>
      </w:r>
    </w:p>
    <w:p w14:paraId="4B345B04" w14:textId="77777777" w:rsidR="00CB21C7" w:rsidRPr="0052356A" w:rsidRDefault="00CB21C7" w:rsidP="00CB21C7">
      <w:pPr>
        <w:spacing w:after="160" w:line="259" w:lineRule="auto"/>
        <w:rPr>
          <w:rFonts w:ascii="Arial" w:hAnsi="Arial" w:cs="Arial"/>
          <w:sz w:val="22"/>
        </w:rPr>
      </w:pPr>
    </w:p>
    <w:p w14:paraId="32948271" w14:textId="77777777" w:rsidR="00455050" w:rsidRPr="0052356A" w:rsidRDefault="00CB21C7" w:rsidP="00F70280">
      <w:pPr>
        <w:pStyle w:val="Bezriadkovania"/>
        <w:spacing w:line="276" w:lineRule="auto"/>
        <w:rPr>
          <w:rFonts w:ascii="Arial" w:hAnsi="Arial" w:cs="Arial"/>
        </w:rPr>
      </w:pPr>
      <w:r w:rsidRPr="0052356A">
        <w:rPr>
          <w:rFonts w:ascii="Arial" w:hAnsi="Arial" w:cs="Arial"/>
        </w:rPr>
        <w:t>Miestne zastupiteľstvo Mestskej časti Bratislava – Podunajské Biskupice po prerokovaní predloženého návrhu  schvaľuje</w:t>
      </w:r>
      <w:r w:rsidR="00455050" w:rsidRPr="0052356A">
        <w:rPr>
          <w:rFonts w:ascii="Arial" w:hAnsi="Arial" w:cs="Arial"/>
        </w:rPr>
        <w:t>:</w:t>
      </w:r>
    </w:p>
    <w:p w14:paraId="065D08AA" w14:textId="77777777" w:rsidR="0052356A" w:rsidRDefault="0052356A" w:rsidP="0052356A">
      <w:pPr>
        <w:rPr>
          <w:rFonts w:ascii="Arial" w:hAnsi="Arial" w:cs="Arial"/>
          <w:b/>
          <w:sz w:val="22"/>
        </w:rPr>
      </w:pPr>
      <w:r w:rsidRPr="0052356A">
        <w:rPr>
          <w:rFonts w:ascii="Arial" w:hAnsi="Arial" w:cs="Arial"/>
          <w:b/>
          <w:sz w:val="22"/>
        </w:rPr>
        <w:t>Pamiatky a pamätihodnosti Podunajských Biskupíc</w:t>
      </w:r>
      <w:r>
        <w:rPr>
          <w:rFonts w:ascii="Arial" w:hAnsi="Arial" w:cs="Arial"/>
          <w:b/>
          <w:sz w:val="22"/>
        </w:rPr>
        <w:t xml:space="preserve"> – doplnenie zoznamu o nové položky</w:t>
      </w:r>
    </w:p>
    <w:p w14:paraId="3A220C8B" w14:textId="77777777" w:rsidR="00CB21C7" w:rsidRPr="0052356A" w:rsidRDefault="00CB21C7" w:rsidP="00CB21C7">
      <w:pPr>
        <w:pStyle w:val="Bezriadkovania"/>
        <w:spacing w:line="360" w:lineRule="auto"/>
        <w:jc w:val="both"/>
        <w:rPr>
          <w:rFonts w:ascii="Arial" w:hAnsi="Arial" w:cs="Arial"/>
        </w:rPr>
      </w:pPr>
    </w:p>
    <w:p w14:paraId="4747FF78" w14:textId="77777777" w:rsidR="00CB21C7" w:rsidRPr="0052356A" w:rsidRDefault="00CB21C7" w:rsidP="00CB21C7">
      <w:pPr>
        <w:spacing w:after="160" w:line="259" w:lineRule="auto"/>
        <w:rPr>
          <w:rFonts w:ascii="Arial" w:hAnsi="Arial" w:cs="Arial"/>
          <w:sz w:val="22"/>
        </w:rPr>
      </w:pPr>
    </w:p>
    <w:p w14:paraId="302089AB" w14:textId="77777777" w:rsidR="00CB21C7" w:rsidRPr="0052356A" w:rsidRDefault="00CB21C7" w:rsidP="00CB21C7">
      <w:pPr>
        <w:spacing w:after="160" w:line="259" w:lineRule="auto"/>
        <w:rPr>
          <w:rFonts w:ascii="Arial" w:hAnsi="Arial" w:cs="Arial"/>
          <w:sz w:val="22"/>
        </w:rPr>
      </w:pPr>
    </w:p>
    <w:p w14:paraId="6B4E2E40" w14:textId="77777777" w:rsidR="00CB21C7" w:rsidRPr="0052356A" w:rsidRDefault="00CB21C7" w:rsidP="00CB21C7">
      <w:pPr>
        <w:spacing w:after="160" w:line="259" w:lineRule="auto"/>
        <w:rPr>
          <w:rFonts w:ascii="Arial" w:hAnsi="Arial" w:cs="Arial"/>
          <w:sz w:val="22"/>
        </w:rPr>
      </w:pPr>
    </w:p>
    <w:p w14:paraId="315131E1"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12F35C7B"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1D2FA910"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48757E23"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5E74EED0"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46FA8332"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1387E2A5"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5F0E805F"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4A5FB1B3"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5430FD2A"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766D05A0"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4F7DD55E"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296F55EF"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2F40830C"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58F0394D"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12D325ED"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4962BE9A"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6C36FB0D"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144A0B26"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779A7A28"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7C4D4A10"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3C1F39A1"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14F2AC09"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3CBE80E1"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736306A3"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39027F52"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2FDB3A0B"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084E75E4"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450D60A7"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2D41C2AE"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4ED66926"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128CABC7" w14:textId="77777777" w:rsidR="0042656C" w:rsidRPr="0052356A" w:rsidRDefault="0042656C" w:rsidP="0042656C">
      <w:pPr>
        <w:pStyle w:val="Odsekzoznamu"/>
        <w:autoSpaceDE w:val="0"/>
        <w:autoSpaceDN w:val="0"/>
        <w:adjustRightInd w:val="0"/>
        <w:spacing w:after="0" w:line="276" w:lineRule="auto"/>
        <w:rPr>
          <w:rFonts w:ascii="Arial" w:hAnsi="Arial" w:cs="Arial"/>
          <w:bCs/>
          <w:sz w:val="22"/>
        </w:rPr>
      </w:pPr>
    </w:p>
    <w:p w14:paraId="39A6A405" w14:textId="77777777" w:rsidR="0042656C" w:rsidRPr="0052356A" w:rsidRDefault="0042656C" w:rsidP="00455050">
      <w:pPr>
        <w:autoSpaceDE w:val="0"/>
        <w:autoSpaceDN w:val="0"/>
        <w:adjustRightInd w:val="0"/>
        <w:spacing w:after="0" w:line="276" w:lineRule="auto"/>
        <w:rPr>
          <w:rFonts w:ascii="Arial" w:hAnsi="Arial" w:cs="Arial"/>
          <w:bCs/>
          <w:sz w:val="22"/>
        </w:rPr>
      </w:pPr>
    </w:p>
    <w:p w14:paraId="48EF2C88" w14:textId="77777777" w:rsidR="00F70280" w:rsidRPr="0052356A" w:rsidRDefault="00F70280" w:rsidP="00455050">
      <w:pPr>
        <w:autoSpaceDE w:val="0"/>
        <w:autoSpaceDN w:val="0"/>
        <w:adjustRightInd w:val="0"/>
        <w:spacing w:after="0" w:line="276" w:lineRule="auto"/>
        <w:rPr>
          <w:rFonts w:ascii="Arial" w:hAnsi="Arial" w:cs="Arial"/>
          <w:bCs/>
          <w:sz w:val="22"/>
        </w:rPr>
      </w:pPr>
    </w:p>
    <w:p w14:paraId="1A8C39A5" w14:textId="77777777" w:rsidR="0042656C" w:rsidRPr="0052356A" w:rsidRDefault="0042656C" w:rsidP="00B50104">
      <w:pPr>
        <w:autoSpaceDE w:val="0"/>
        <w:autoSpaceDN w:val="0"/>
        <w:adjustRightInd w:val="0"/>
        <w:spacing w:after="0" w:line="276" w:lineRule="auto"/>
        <w:rPr>
          <w:rFonts w:ascii="Arial" w:hAnsi="Arial" w:cs="Arial"/>
          <w:b/>
          <w:bCs/>
          <w:sz w:val="22"/>
        </w:rPr>
      </w:pPr>
    </w:p>
    <w:p w14:paraId="108C396C" w14:textId="77777777" w:rsidR="0052356A" w:rsidRDefault="0052356A" w:rsidP="00F70280">
      <w:pPr>
        <w:pStyle w:val="Odsekzoznamu"/>
        <w:autoSpaceDE w:val="0"/>
        <w:autoSpaceDN w:val="0"/>
        <w:adjustRightInd w:val="0"/>
        <w:spacing w:after="0" w:line="276" w:lineRule="auto"/>
        <w:jc w:val="center"/>
        <w:rPr>
          <w:rFonts w:ascii="Arial" w:hAnsi="Arial" w:cs="Arial"/>
          <w:b/>
          <w:bCs/>
          <w:sz w:val="22"/>
        </w:rPr>
      </w:pPr>
    </w:p>
    <w:p w14:paraId="6E83ACD6" w14:textId="77777777" w:rsidR="0052356A" w:rsidRDefault="0052356A" w:rsidP="00B5367C">
      <w:pPr>
        <w:autoSpaceDE w:val="0"/>
        <w:autoSpaceDN w:val="0"/>
        <w:adjustRightInd w:val="0"/>
        <w:spacing w:after="0" w:line="276" w:lineRule="auto"/>
        <w:rPr>
          <w:rFonts w:ascii="Arial" w:hAnsi="Arial" w:cs="Arial"/>
          <w:b/>
          <w:bCs/>
          <w:sz w:val="22"/>
        </w:rPr>
      </w:pPr>
    </w:p>
    <w:p w14:paraId="4C8A8E52" w14:textId="77777777" w:rsidR="00B5367C" w:rsidRPr="00B5367C" w:rsidRDefault="00B5367C" w:rsidP="00B5367C">
      <w:pPr>
        <w:autoSpaceDE w:val="0"/>
        <w:autoSpaceDN w:val="0"/>
        <w:adjustRightInd w:val="0"/>
        <w:spacing w:after="0" w:line="276" w:lineRule="auto"/>
        <w:rPr>
          <w:rFonts w:ascii="Arial" w:hAnsi="Arial" w:cs="Arial"/>
          <w:b/>
          <w:bCs/>
          <w:sz w:val="22"/>
        </w:rPr>
      </w:pPr>
    </w:p>
    <w:p w14:paraId="7A82ADF0" w14:textId="77777777" w:rsidR="0042656C" w:rsidRPr="0052356A" w:rsidRDefault="00CB21C7" w:rsidP="00F70280">
      <w:pPr>
        <w:pStyle w:val="Odsekzoznamu"/>
        <w:autoSpaceDE w:val="0"/>
        <w:autoSpaceDN w:val="0"/>
        <w:adjustRightInd w:val="0"/>
        <w:spacing w:after="0" w:line="276" w:lineRule="auto"/>
        <w:jc w:val="center"/>
        <w:rPr>
          <w:rFonts w:ascii="Arial" w:hAnsi="Arial" w:cs="Arial"/>
          <w:b/>
          <w:bCs/>
          <w:sz w:val="22"/>
        </w:rPr>
      </w:pPr>
      <w:r w:rsidRPr="0052356A">
        <w:rPr>
          <w:rFonts w:ascii="Arial" w:hAnsi="Arial" w:cs="Arial"/>
          <w:b/>
          <w:bCs/>
          <w:sz w:val="22"/>
        </w:rPr>
        <w:lastRenderedPageBreak/>
        <w:t>Dôvodová správa</w:t>
      </w:r>
    </w:p>
    <w:p w14:paraId="0257BB57" w14:textId="77777777" w:rsidR="00484963" w:rsidRPr="0052356A" w:rsidRDefault="00484963" w:rsidP="000C7199">
      <w:pPr>
        <w:pStyle w:val="Odsekzoznamu"/>
        <w:autoSpaceDE w:val="0"/>
        <w:autoSpaceDN w:val="0"/>
        <w:adjustRightInd w:val="0"/>
        <w:spacing w:after="0" w:line="276" w:lineRule="auto"/>
        <w:jc w:val="both"/>
        <w:rPr>
          <w:rFonts w:ascii="Arial" w:hAnsi="Arial" w:cs="Arial"/>
          <w:bCs/>
          <w:sz w:val="22"/>
        </w:rPr>
      </w:pPr>
    </w:p>
    <w:p w14:paraId="7ABAA27D" w14:textId="77777777" w:rsidR="0052356A" w:rsidRPr="0052356A" w:rsidRDefault="0052356A" w:rsidP="0052356A">
      <w:pPr>
        <w:jc w:val="center"/>
        <w:rPr>
          <w:rFonts w:ascii="Arial" w:hAnsi="Arial" w:cs="Arial"/>
          <w:b/>
          <w:sz w:val="22"/>
        </w:rPr>
      </w:pPr>
      <w:r w:rsidRPr="0052356A">
        <w:rPr>
          <w:rFonts w:ascii="Arial" w:hAnsi="Arial" w:cs="Arial"/>
          <w:b/>
          <w:sz w:val="22"/>
        </w:rPr>
        <w:t>Pamiatky a pamätihodnosti Podunajských Biskupíc</w:t>
      </w:r>
    </w:p>
    <w:p w14:paraId="64F883DB" w14:textId="77777777" w:rsidR="0052356A" w:rsidRPr="0052356A" w:rsidRDefault="0052356A" w:rsidP="0052356A">
      <w:pPr>
        <w:pStyle w:val="Bezriadkovania"/>
        <w:jc w:val="both"/>
        <w:rPr>
          <w:rFonts w:ascii="Arial" w:hAnsi="Arial" w:cs="Arial"/>
          <w:b/>
        </w:rPr>
      </w:pPr>
      <w:r w:rsidRPr="0052356A">
        <w:rPr>
          <w:rFonts w:ascii="Arial" w:hAnsi="Arial" w:cs="Arial"/>
          <w:bCs/>
        </w:rPr>
        <w:t xml:space="preserve">Ochrana pamiatok je v štátnom aj verejnom záujme. Ochranu pamiatok v Slovenskej republike rieši zákon č.49/2002 </w:t>
      </w:r>
      <w:proofErr w:type="spellStart"/>
      <w:r w:rsidRPr="0052356A">
        <w:rPr>
          <w:rFonts w:ascii="Arial" w:hAnsi="Arial" w:cs="Arial"/>
          <w:bCs/>
        </w:rPr>
        <w:t>Z.z</w:t>
      </w:r>
      <w:proofErr w:type="spellEnd"/>
      <w:r w:rsidRPr="0052356A">
        <w:rPr>
          <w:rFonts w:ascii="Arial" w:hAnsi="Arial" w:cs="Arial"/>
          <w:bCs/>
        </w:rPr>
        <w:t xml:space="preserve"> z 19.12.2001 o ochrane pamiatkového fondu. V druhej časti tohto zákona v § 14, bod 1, 2 a 4 písmeno d a e bodu 2 sú rozpísané povinnosti obce na poli ochrany pamiatok, umožňuje obci viesť </w:t>
      </w:r>
      <w:r w:rsidRPr="0052356A">
        <w:rPr>
          <w:rFonts w:ascii="Arial" w:hAnsi="Arial" w:cs="Arial"/>
          <w:bCs/>
          <w:i/>
          <w:iCs/>
        </w:rPr>
        <w:t>zoznam pamätihodností obce</w:t>
      </w:r>
      <w:r w:rsidRPr="0052356A">
        <w:rPr>
          <w:rFonts w:ascii="Arial" w:hAnsi="Arial" w:cs="Arial"/>
          <w:bCs/>
        </w:rPr>
        <w:t>.</w:t>
      </w:r>
      <w:r w:rsidRPr="0052356A">
        <w:rPr>
          <w:rFonts w:ascii="Arial" w:eastAsia="Times New Roman" w:hAnsi="Arial" w:cs="Arial"/>
          <w:bCs/>
          <w:color w:val="222222"/>
          <w:lang w:eastAsia="sk-SK"/>
        </w:rPr>
        <w:t xml:space="preserve"> Pa</w:t>
      </w:r>
      <w:r w:rsidRPr="0052356A">
        <w:rPr>
          <w:rFonts w:ascii="Arial" w:eastAsia="Times New Roman" w:hAnsi="Arial" w:cs="Arial"/>
          <w:color w:val="222222"/>
          <w:lang w:eastAsia="sk-SK"/>
        </w:rPr>
        <w:t xml:space="preserve">mätihodnosti sú akoby "pamiatky druhej kategórie" - majú najmä lokálny význam, zákon ich rieši len okrajovo, stará sa o </w:t>
      </w:r>
      <w:proofErr w:type="spellStart"/>
      <w:r w:rsidRPr="0052356A">
        <w:rPr>
          <w:rFonts w:ascii="Arial" w:eastAsia="Times New Roman" w:hAnsi="Arial" w:cs="Arial"/>
          <w:color w:val="222222"/>
          <w:lang w:eastAsia="sk-SK"/>
        </w:rPr>
        <w:t>ne</w:t>
      </w:r>
      <w:proofErr w:type="spellEnd"/>
      <w:r w:rsidRPr="0052356A">
        <w:rPr>
          <w:rFonts w:ascii="Arial" w:eastAsia="Times New Roman" w:hAnsi="Arial" w:cs="Arial"/>
          <w:color w:val="222222"/>
          <w:lang w:eastAsia="sk-SK"/>
        </w:rPr>
        <w:t xml:space="preserve"> obec, mestská časť, keď ich zaradenie do zoznamu schvália poslanci MČ.</w:t>
      </w:r>
    </w:p>
    <w:p w14:paraId="2CE74F70" w14:textId="77777777" w:rsidR="0052356A" w:rsidRPr="0052356A" w:rsidRDefault="0052356A" w:rsidP="0052356A">
      <w:pPr>
        <w:pStyle w:val="Bezriadkovania"/>
        <w:jc w:val="both"/>
        <w:rPr>
          <w:rFonts w:ascii="Arial" w:hAnsi="Arial" w:cs="Arial"/>
        </w:rPr>
      </w:pPr>
      <w:r w:rsidRPr="0052356A">
        <w:rPr>
          <w:rFonts w:ascii="Arial" w:hAnsi="Arial" w:cs="Arial"/>
        </w:rPr>
        <w:t>Aj na území mestskej časti Bratislava Podunajské Biskupice sa nachádzajú viaceré národné kultúrne pamiatky (NKP), chránené štátom, ako aj pamätihodnosti späté so životom mestskej časti. Do tejto evidencie je možné zaradiť okrem hmotných nehnuteľných vecí, hmotných hnuteľných aj pamätihodnosti nehmotné čo sú historické udalosti, názvy ulíc, zemepisné a katastrálne názvy.</w:t>
      </w:r>
    </w:p>
    <w:p w14:paraId="40DF3E39" w14:textId="77777777" w:rsidR="0052356A" w:rsidRPr="0052356A" w:rsidRDefault="0052356A" w:rsidP="0052356A">
      <w:pPr>
        <w:pStyle w:val="Bezriadkovania"/>
        <w:jc w:val="both"/>
        <w:rPr>
          <w:rFonts w:ascii="Arial" w:hAnsi="Arial" w:cs="Arial"/>
        </w:rPr>
      </w:pPr>
    </w:p>
    <w:p w14:paraId="4F62F5EF" w14:textId="77777777" w:rsidR="0052356A" w:rsidRPr="0052356A" w:rsidRDefault="0052356A" w:rsidP="0052356A">
      <w:pPr>
        <w:pStyle w:val="Bezriadkovania"/>
        <w:jc w:val="both"/>
        <w:rPr>
          <w:rFonts w:ascii="Arial" w:hAnsi="Arial" w:cs="Arial"/>
        </w:rPr>
      </w:pPr>
      <w:r w:rsidRPr="0052356A">
        <w:rPr>
          <w:rFonts w:ascii="Arial" w:hAnsi="Arial" w:cs="Arial"/>
        </w:rPr>
        <w:t xml:space="preserve">Odborná pracovníčka Mestského ústavu ochrany a pamiatok v Bratislave </w:t>
      </w:r>
      <w:r w:rsidRPr="0052356A">
        <w:rPr>
          <w:rFonts w:ascii="Arial" w:hAnsi="Arial" w:cs="Arial"/>
          <w:b/>
        </w:rPr>
        <w:t>PhDr. Jana Hamšíková</w:t>
      </w:r>
      <w:r w:rsidRPr="0052356A">
        <w:rPr>
          <w:rFonts w:ascii="Arial" w:hAnsi="Arial" w:cs="Arial"/>
        </w:rPr>
        <w:t xml:space="preserve"> v spolupráci s </w:t>
      </w:r>
      <w:r w:rsidRPr="0052356A">
        <w:rPr>
          <w:rFonts w:ascii="Arial" w:hAnsi="Arial" w:cs="Arial"/>
          <w:b/>
        </w:rPr>
        <w:t xml:space="preserve">Ing. Viliamom </w:t>
      </w:r>
      <w:proofErr w:type="spellStart"/>
      <w:r w:rsidRPr="0052356A">
        <w:rPr>
          <w:rFonts w:ascii="Arial" w:hAnsi="Arial" w:cs="Arial"/>
          <w:b/>
        </w:rPr>
        <w:t>Nagyom</w:t>
      </w:r>
      <w:proofErr w:type="spellEnd"/>
      <w:r w:rsidRPr="0052356A">
        <w:rPr>
          <w:rFonts w:ascii="Arial" w:hAnsi="Arial" w:cs="Arial"/>
        </w:rPr>
        <w:t>, bývalým starostom a </w:t>
      </w:r>
      <w:proofErr w:type="spellStart"/>
      <w:r w:rsidRPr="0052356A">
        <w:rPr>
          <w:rFonts w:ascii="Arial" w:hAnsi="Arial" w:cs="Arial"/>
          <w:b/>
        </w:rPr>
        <w:t>Izabellou</w:t>
      </w:r>
      <w:proofErr w:type="spellEnd"/>
      <w:r w:rsidRPr="0052356A">
        <w:rPr>
          <w:rFonts w:ascii="Arial" w:hAnsi="Arial" w:cs="Arial"/>
          <w:b/>
        </w:rPr>
        <w:t xml:space="preserve"> </w:t>
      </w:r>
      <w:proofErr w:type="spellStart"/>
      <w:r w:rsidRPr="0052356A">
        <w:rPr>
          <w:rFonts w:ascii="Arial" w:hAnsi="Arial" w:cs="Arial"/>
          <w:b/>
        </w:rPr>
        <w:t>Jégh</w:t>
      </w:r>
      <w:proofErr w:type="spellEnd"/>
      <w:r w:rsidRPr="0052356A">
        <w:rPr>
          <w:rFonts w:ascii="Arial" w:hAnsi="Arial" w:cs="Arial"/>
        </w:rPr>
        <w:t xml:space="preserve">, miestnou a mestskou poslankyňou, vypracovala v r. 2008 prvý návrh na evidenciu pamätihodností Podunajských Biskupíc.  Tento zoznam bol poslancami prijatý. Následne bol zoznam v r. 2010 doplnený o ďalšie položky, ktoré vyplynuli, okrem iného, aj z pamiatkového výskumu a pasportizácie cintorínov  Podunajských Biskupíc, ktoré spracovala J. Hamšíková z MÚOP. </w:t>
      </w:r>
    </w:p>
    <w:p w14:paraId="2281BAE0" w14:textId="77777777" w:rsidR="0052356A" w:rsidRPr="0052356A" w:rsidRDefault="0052356A" w:rsidP="0052356A">
      <w:pPr>
        <w:pStyle w:val="Bezriadkovania"/>
        <w:jc w:val="both"/>
        <w:rPr>
          <w:rFonts w:ascii="Arial" w:hAnsi="Arial" w:cs="Arial"/>
        </w:rPr>
      </w:pPr>
      <w:r w:rsidRPr="0052356A">
        <w:rPr>
          <w:rFonts w:ascii="Arial" w:hAnsi="Arial" w:cs="Arial"/>
        </w:rPr>
        <w:t>Pamätihodnosti  boli rozdelené do viacerých kategórií:</w:t>
      </w:r>
    </w:p>
    <w:p w14:paraId="65EAF02D" w14:textId="77777777" w:rsidR="0052356A" w:rsidRPr="0052356A" w:rsidRDefault="0052356A" w:rsidP="0052356A">
      <w:pPr>
        <w:pStyle w:val="Bezriadkovania"/>
        <w:jc w:val="both"/>
        <w:rPr>
          <w:rFonts w:ascii="Arial" w:hAnsi="Arial" w:cs="Arial"/>
        </w:rPr>
      </w:pPr>
      <w:r w:rsidRPr="0052356A">
        <w:rPr>
          <w:rFonts w:ascii="Arial" w:hAnsi="Arial" w:cs="Arial"/>
        </w:rPr>
        <w:t xml:space="preserve"> </w:t>
      </w:r>
      <w:r w:rsidRPr="0052356A">
        <w:rPr>
          <w:rFonts w:ascii="Arial" w:hAnsi="Arial" w:cs="Arial"/>
          <w:u w:val="single"/>
        </w:rPr>
        <w:t xml:space="preserve">1A –hmotné </w:t>
      </w:r>
      <w:r w:rsidRPr="0052356A">
        <w:rPr>
          <w:rFonts w:ascii="Arial" w:hAnsi="Arial" w:cs="Arial"/>
          <w:b/>
          <w:bCs/>
          <w:u w:val="single"/>
        </w:rPr>
        <w:t>nehnuteľné</w:t>
      </w:r>
      <w:r w:rsidRPr="0052356A">
        <w:rPr>
          <w:rFonts w:ascii="Arial" w:hAnsi="Arial" w:cs="Arial"/>
          <w:u w:val="single"/>
        </w:rPr>
        <w:t xml:space="preserve"> pamätihodnosti </w:t>
      </w:r>
      <w:r w:rsidRPr="0052356A">
        <w:rPr>
          <w:rFonts w:ascii="Arial" w:hAnsi="Arial" w:cs="Arial"/>
        </w:rPr>
        <w:t>a </w:t>
      </w:r>
      <w:r w:rsidRPr="0052356A">
        <w:rPr>
          <w:rFonts w:ascii="Arial" w:hAnsi="Arial" w:cs="Arial"/>
          <w:u w:val="single"/>
        </w:rPr>
        <w:t xml:space="preserve">1B – hmotné </w:t>
      </w:r>
      <w:r w:rsidRPr="0052356A">
        <w:rPr>
          <w:rFonts w:ascii="Arial" w:hAnsi="Arial" w:cs="Arial"/>
          <w:b/>
          <w:bCs/>
          <w:u w:val="single"/>
        </w:rPr>
        <w:t>hnuteľné</w:t>
      </w:r>
      <w:r w:rsidRPr="0052356A">
        <w:rPr>
          <w:rFonts w:ascii="Arial" w:hAnsi="Arial" w:cs="Arial"/>
          <w:u w:val="single"/>
        </w:rPr>
        <w:t xml:space="preserve"> pamätihodnosti</w:t>
      </w:r>
      <w:r w:rsidRPr="0052356A">
        <w:rPr>
          <w:rFonts w:ascii="Arial" w:hAnsi="Arial" w:cs="Arial"/>
        </w:rPr>
        <w:t xml:space="preserve">. Treťou kategóriou sú </w:t>
      </w:r>
      <w:r w:rsidRPr="0052356A">
        <w:rPr>
          <w:rFonts w:ascii="Arial" w:hAnsi="Arial" w:cs="Arial"/>
          <w:u w:val="single"/>
        </w:rPr>
        <w:t xml:space="preserve">1C- </w:t>
      </w:r>
      <w:r w:rsidRPr="0052356A">
        <w:rPr>
          <w:rFonts w:ascii="Arial" w:hAnsi="Arial" w:cs="Arial"/>
          <w:b/>
          <w:bCs/>
          <w:u w:val="single"/>
        </w:rPr>
        <w:t>nehmotné</w:t>
      </w:r>
      <w:r w:rsidRPr="0052356A">
        <w:rPr>
          <w:rFonts w:ascii="Arial" w:hAnsi="Arial" w:cs="Arial"/>
          <w:u w:val="single"/>
        </w:rPr>
        <w:t xml:space="preserve"> a zaniknuté pamätihodnosti</w:t>
      </w:r>
      <w:r w:rsidRPr="0052356A">
        <w:rPr>
          <w:rFonts w:ascii="Arial" w:hAnsi="Arial" w:cs="Arial"/>
        </w:rPr>
        <w:t>.</w:t>
      </w:r>
    </w:p>
    <w:p w14:paraId="010CCF29" w14:textId="77777777" w:rsidR="0052356A" w:rsidRPr="0052356A" w:rsidRDefault="0052356A" w:rsidP="0052356A">
      <w:pPr>
        <w:pStyle w:val="Bezriadkovania"/>
        <w:jc w:val="both"/>
        <w:rPr>
          <w:rFonts w:ascii="Arial" w:hAnsi="Arial" w:cs="Arial"/>
        </w:rPr>
      </w:pPr>
      <w:r w:rsidRPr="0052356A">
        <w:rPr>
          <w:rFonts w:ascii="Arial" w:hAnsi="Arial" w:cs="Arial"/>
        </w:rPr>
        <w:t xml:space="preserve">Zoznam pamätihodností je otvorený dokument, preto naša mestská časť tento zoznam v roku </w:t>
      </w:r>
      <w:r w:rsidRPr="0052356A">
        <w:rPr>
          <w:rFonts w:ascii="Arial" w:hAnsi="Arial" w:cs="Arial"/>
          <w:bCs/>
        </w:rPr>
        <w:t xml:space="preserve">2011, </w:t>
      </w:r>
      <w:r w:rsidRPr="0052356A">
        <w:rPr>
          <w:rFonts w:ascii="Arial" w:hAnsi="Arial" w:cs="Arial"/>
        </w:rPr>
        <w:t xml:space="preserve">z príležitosti </w:t>
      </w:r>
      <w:r w:rsidRPr="0052356A">
        <w:rPr>
          <w:rFonts w:ascii="Arial" w:hAnsi="Arial" w:cs="Arial"/>
          <w:bCs/>
        </w:rPr>
        <w:t>790</w:t>
      </w:r>
      <w:r w:rsidRPr="0052356A">
        <w:rPr>
          <w:rFonts w:ascii="Arial" w:hAnsi="Arial" w:cs="Arial"/>
        </w:rPr>
        <w:t>. výročia prvej písomnej zmienky o kostole sv. Mikuláša a  Podunajských Biskupiciach, rozšíril o ďalšie pamätihodnosti v kategórii 1A a 1B a otvorila aj kategóriu 1C – nehmotné a zaniknuté  pamätihodnosti (zaniknuté zemepisné a katastrálne názvy).</w:t>
      </w:r>
    </w:p>
    <w:p w14:paraId="6373FF15" w14:textId="77777777" w:rsidR="0052356A" w:rsidRPr="0052356A" w:rsidRDefault="0052356A" w:rsidP="0052356A">
      <w:pPr>
        <w:pStyle w:val="Bezriadkovania"/>
        <w:jc w:val="both"/>
        <w:rPr>
          <w:rFonts w:ascii="Arial" w:hAnsi="Arial" w:cs="Arial"/>
        </w:rPr>
      </w:pPr>
      <w:r w:rsidRPr="0052356A">
        <w:rPr>
          <w:rFonts w:ascii="Arial" w:hAnsi="Arial" w:cs="Arial"/>
        </w:rPr>
        <w:t xml:space="preserve"> </w:t>
      </w:r>
    </w:p>
    <w:p w14:paraId="740DA264" w14:textId="77777777" w:rsidR="0052356A" w:rsidRPr="0052356A" w:rsidRDefault="0052356A" w:rsidP="0052356A">
      <w:pPr>
        <w:pStyle w:val="Bezriadkovania"/>
        <w:jc w:val="both"/>
        <w:rPr>
          <w:rFonts w:ascii="Arial" w:hAnsi="Arial" w:cs="Arial"/>
        </w:rPr>
      </w:pPr>
      <w:r w:rsidRPr="0052356A">
        <w:rPr>
          <w:rFonts w:ascii="Arial" w:hAnsi="Arial" w:cs="Arial"/>
        </w:rPr>
        <w:t xml:space="preserve">V čase </w:t>
      </w:r>
      <w:r w:rsidRPr="0052356A">
        <w:rPr>
          <w:rFonts w:ascii="Arial" w:hAnsi="Arial" w:cs="Arial"/>
          <w:bCs/>
        </w:rPr>
        <w:t>800</w:t>
      </w:r>
      <w:r w:rsidRPr="0052356A">
        <w:rPr>
          <w:rFonts w:ascii="Arial" w:hAnsi="Arial" w:cs="Arial"/>
        </w:rPr>
        <w:t xml:space="preserve">. výročia prvej písomnej zmienky (december 2021) uvádzame aktuálny zoznam národných kultúrnych pamiatok na našom území, spolu so zoznamom pamätihodností, ktorý opätovne dopĺňame o nové položky. Tieto vyplynuli z podnetu ZO </w:t>
      </w:r>
      <w:proofErr w:type="spellStart"/>
      <w:r w:rsidRPr="0052356A">
        <w:rPr>
          <w:rFonts w:ascii="Arial" w:hAnsi="Arial" w:cs="Arial"/>
        </w:rPr>
        <w:t>Csemadok</w:t>
      </w:r>
      <w:proofErr w:type="spellEnd"/>
      <w:r w:rsidRPr="0052356A">
        <w:rPr>
          <w:rFonts w:ascii="Arial" w:hAnsi="Arial" w:cs="Arial"/>
        </w:rPr>
        <w:t xml:space="preserve"> a Rímskokatolíckej farnosti Podunajské Biskupice. Ide o viaceré hodnotné umelecké diela od miestneho autora, akad. maliara J. </w:t>
      </w:r>
      <w:proofErr w:type="spellStart"/>
      <w:r w:rsidRPr="0052356A">
        <w:rPr>
          <w:rFonts w:ascii="Arial" w:hAnsi="Arial" w:cs="Arial"/>
        </w:rPr>
        <w:t>Nagya</w:t>
      </w:r>
      <w:proofErr w:type="spellEnd"/>
      <w:r w:rsidRPr="0052356A">
        <w:rPr>
          <w:rFonts w:ascii="Arial" w:hAnsi="Arial" w:cs="Arial"/>
        </w:rPr>
        <w:t xml:space="preserve">, ktoré sú súčasťou verejných objektov, ako aj nové sakrálne položky. Nové pamätihodnosti sú na konci zoznamu zvýraznené červenou farbou. K navrhovaným pamätihodnostiam sú spracované evidenčné listy. </w:t>
      </w:r>
    </w:p>
    <w:p w14:paraId="4A1BD2DC" w14:textId="77777777" w:rsidR="0052356A" w:rsidRPr="0052356A" w:rsidRDefault="0052356A" w:rsidP="0052356A">
      <w:pPr>
        <w:pStyle w:val="Bezriadkovania"/>
        <w:rPr>
          <w:rFonts w:ascii="Arial" w:hAnsi="Arial" w:cs="Arial"/>
          <w:b/>
          <w:u w:val="single"/>
        </w:rPr>
      </w:pPr>
    </w:p>
    <w:p w14:paraId="28751791" w14:textId="77777777" w:rsidR="0052356A" w:rsidRPr="0052356A" w:rsidRDefault="0052356A" w:rsidP="0052356A">
      <w:pPr>
        <w:pStyle w:val="Bezriadkovania"/>
        <w:jc w:val="both"/>
        <w:rPr>
          <w:rFonts w:ascii="Arial" w:hAnsi="Arial" w:cs="Arial"/>
          <w:b/>
          <w:u w:val="single"/>
        </w:rPr>
      </w:pPr>
      <w:r w:rsidRPr="0052356A">
        <w:rPr>
          <w:rFonts w:ascii="Arial" w:hAnsi="Arial" w:cs="Arial"/>
          <w:b/>
          <w:u w:val="single"/>
        </w:rPr>
        <w:t>Národné kultúrne pamiatky Podunajských Biskupíc</w:t>
      </w:r>
    </w:p>
    <w:p w14:paraId="2F15E0C1" w14:textId="77777777" w:rsidR="0052356A" w:rsidRPr="0052356A" w:rsidRDefault="0052356A" w:rsidP="0052356A">
      <w:pPr>
        <w:rPr>
          <w:rFonts w:ascii="Arial" w:hAnsi="Arial" w:cs="Arial"/>
          <w:sz w:val="22"/>
        </w:rPr>
      </w:pPr>
      <w:r w:rsidRPr="0052356A">
        <w:rPr>
          <w:rFonts w:ascii="Arial" w:hAnsi="Arial" w:cs="Arial"/>
          <w:sz w:val="22"/>
        </w:rPr>
        <w:t>(Národné kultúrne pamiatky sú evidované v Ústrednom zozname kultúrnych pamiatok, ktorý spravuje Pamiatkový úrad SR)</w:t>
      </w:r>
    </w:p>
    <w:p w14:paraId="755C2619" w14:textId="77777777" w:rsidR="0052356A" w:rsidRPr="0052356A" w:rsidRDefault="0052356A" w:rsidP="0052356A">
      <w:pPr>
        <w:pStyle w:val="Bezriadkovania"/>
        <w:rPr>
          <w:rFonts w:ascii="Arial" w:hAnsi="Arial" w:cs="Arial"/>
        </w:rPr>
      </w:pPr>
      <w:bookmarkStart w:id="0" w:name="_Hlk81562772"/>
      <w:proofErr w:type="spellStart"/>
      <w:r w:rsidRPr="0052356A">
        <w:rPr>
          <w:rFonts w:ascii="Arial" w:hAnsi="Arial" w:cs="Arial"/>
        </w:rPr>
        <w:t>č.ÚZ</w:t>
      </w:r>
      <w:proofErr w:type="spellEnd"/>
      <w:r w:rsidRPr="0052356A">
        <w:rPr>
          <w:rFonts w:ascii="Arial" w:hAnsi="Arial" w:cs="Arial"/>
        </w:rPr>
        <w:t xml:space="preserve"> NKP 342 </w:t>
      </w:r>
      <w:bookmarkEnd w:id="0"/>
      <w:r w:rsidRPr="0052356A">
        <w:rPr>
          <w:rFonts w:ascii="Arial" w:hAnsi="Arial" w:cs="Arial"/>
        </w:rPr>
        <w:t xml:space="preserve">– </w:t>
      </w:r>
      <w:proofErr w:type="spellStart"/>
      <w:r w:rsidRPr="0052356A">
        <w:rPr>
          <w:rFonts w:ascii="Arial" w:hAnsi="Arial" w:cs="Arial"/>
        </w:rPr>
        <w:t>Vetvárska</w:t>
      </w:r>
      <w:proofErr w:type="spellEnd"/>
      <w:r w:rsidRPr="0052356A">
        <w:rPr>
          <w:rFonts w:ascii="Arial" w:hAnsi="Arial" w:cs="Arial"/>
        </w:rPr>
        <w:t xml:space="preserve"> ul. -Kostol sv. Mikuláša </w:t>
      </w:r>
    </w:p>
    <w:p w14:paraId="6B2E930D" w14:textId="77777777" w:rsidR="0052356A" w:rsidRPr="0052356A" w:rsidRDefault="0052356A" w:rsidP="0052356A">
      <w:pPr>
        <w:pStyle w:val="Bezriadkovania"/>
        <w:rPr>
          <w:rFonts w:ascii="Arial" w:hAnsi="Arial" w:cs="Arial"/>
        </w:rPr>
      </w:pPr>
      <w:proofErr w:type="spellStart"/>
      <w:r w:rsidRPr="0052356A">
        <w:rPr>
          <w:rFonts w:ascii="Arial" w:hAnsi="Arial" w:cs="Arial"/>
        </w:rPr>
        <w:t>č.ÚZ</w:t>
      </w:r>
      <w:proofErr w:type="spellEnd"/>
      <w:r w:rsidRPr="0052356A">
        <w:rPr>
          <w:rFonts w:ascii="Arial" w:hAnsi="Arial" w:cs="Arial"/>
        </w:rPr>
        <w:t xml:space="preserve"> NKP 343 – Biskupická ul. Teraz Trojičné námestie - Stĺp sv. Trojice (súsošie) </w:t>
      </w:r>
    </w:p>
    <w:p w14:paraId="74CC513B" w14:textId="77777777" w:rsidR="0052356A" w:rsidRPr="0052356A" w:rsidRDefault="0052356A" w:rsidP="0052356A">
      <w:pPr>
        <w:pStyle w:val="Bezriadkovania"/>
        <w:rPr>
          <w:rFonts w:ascii="Arial" w:hAnsi="Arial" w:cs="Arial"/>
        </w:rPr>
      </w:pPr>
      <w:proofErr w:type="spellStart"/>
      <w:r w:rsidRPr="0052356A">
        <w:rPr>
          <w:rFonts w:ascii="Arial" w:hAnsi="Arial" w:cs="Arial"/>
        </w:rPr>
        <w:t>č.ÚZ</w:t>
      </w:r>
      <w:proofErr w:type="spellEnd"/>
      <w:r w:rsidRPr="0052356A">
        <w:rPr>
          <w:rFonts w:ascii="Arial" w:hAnsi="Arial" w:cs="Arial"/>
        </w:rPr>
        <w:t xml:space="preserve"> NKP 690 – Kazanská ul. -  Kaplnka sv. Jozefa </w:t>
      </w:r>
    </w:p>
    <w:p w14:paraId="5D5539D8" w14:textId="77777777" w:rsidR="0052356A" w:rsidRPr="0052356A" w:rsidRDefault="0052356A" w:rsidP="0052356A">
      <w:pPr>
        <w:pStyle w:val="Bezriadkovania"/>
        <w:rPr>
          <w:rFonts w:ascii="Arial" w:hAnsi="Arial" w:cs="Arial"/>
        </w:rPr>
      </w:pPr>
      <w:proofErr w:type="spellStart"/>
      <w:r w:rsidRPr="0052356A">
        <w:rPr>
          <w:rFonts w:ascii="Arial" w:hAnsi="Arial" w:cs="Arial"/>
        </w:rPr>
        <w:t>č.ÚZ</w:t>
      </w:r>
      <w:proofErr w:type="spellEnd"/>
      <w:r w:rsidRPr="0052356A">
        <w:rPr>
          <w:rFonts w:ascii="Arial" w:hAnsi="Arial" w:cs="Arial"/>
        </w:rPr>
        <w:t xml:space="preserve"> NKP 691 – Trojičné nám. 11 - Administratívna budova </w:t>
      </w:r>
    </w:p>
    <w:p w14:paraId="29990596" w14:textId="77777777" w:rsidR="0052356A" w:rsidRPr="0052356A" w:rsidRDefault="0052356A" w:rsidP="0052356A">
      <w:pPr>
        <w:pStyle w:val="Bezriadkovania"/>
        <w:rPr>
          <w:rFonts w:ascii="Arial" w:hAnsi="Arial" w:cs="Arial"/>
        </w:rPr>
      </w:pPr>
      <w:proofErr w:type="spellStart"/>
      <w:r w:rsidRPr="0052356A">
        <w:rPr>
          <w:rFonts w:ascii="Arial" w:hAnsi="Arial" w:cs="Arial"/>
        </w:rPr>
        <w:t>č.ÚZ</w:t>
      </w:r>
      <w:proofErr w:type="spellEnd"/>
      <w:r w:rsidRPr="0052356A">
        <w:rPr>
          <w:rFonts w:ascii="Arial" w:hAnsi="Arial" w:cs="Arial"/>
        </w:rPr>
        <w:t xml:space="preserve"> NKP 692 – Lieskovská cesta - Kaštieľ v Lieskovci </w:t>
      </w:r>
    </w:p>
    <w:p w14:paraId="6E781778" w14:textId="77777777" w:rsidR="0052356A" w:rsidRPr="0052356A" w:rsidRDefault="0052356A" w:rsidP="0052356A">
      <w:pPr>
        <w:pStyle w:val="Bezriadkovania"/>
        <w:rPr>
          <w:rFonts w:ascii="Arial" w:hAnsi="Arial" w:cs="Arial"/>
        </w:rPr>
      </w:pPr>
      <w:proofErr w:type="spellStart"/>
      <w:r w:rsidRPr="0052356A">
        <w:rPr>
          <w:rFonts w:ascii="Arial" w:hAnsi="Arial" w:cs="Arial"/>
        </w:rPr>
        <w:t>č.ÚZ</w:t>
      </w:r>
      <w:proofErr w:type="spellEnd"/>
      <w:r w:rsidRPr="0052356A">
        <w:rPr>
          <w:rFonts w:ascii="Arial" w:hAnsi="Arial" w:cs="Arial"/>
        </w:rPr>
        <w:t xml:space="preserve"> NKP 689 – </w:t>
      </w:r>
      <w:proofErr w:type="spellStart"/>
      <w:r w:rsidRPr="0052356A">
        <w:rPr>
          <w:rFonts w:ascii="Arial" w:hAnsi="Arial" w:cs="Arial"/>
        </w:rPr>
        <w:t>Linzbothova</w:t>
      </w:r>
      <w:proofErr w:type="spellEnd"/>
      <w:r w:rsidRPr="0052356A">
        <w:rPr>
          <w:rFonts w:ascii="Arial" w:hAnsi="Arial" w:cs="Arial"/>
        </w:rPr>
        <w:t xml:space="preserve"> ul. - Kúria Juraja Alberta</w:t>
      </w:r>
    </w:p>
    <w:p w14:paraId="1029377B" w14:textId="77777777" w:rsidR="0052356A" w:rsidRPr="0052356A" w:rsidRDefault="0052356A" w:rsidP="0052356A">
      <w:pPr>
        <w:pStyle w:val="Bezriadkovania"/>
        <w:rPr>
          <w:rFonts w:ascii="Arial" w:hAnsi="Arial" w:cs="Arial"/>
        </w:rPr>
      </w:pPr>
      <w:proofErr w:type="spellStart"/>
      <w:r w:rsidRPr="0052356A">
        <w:rPr>
          <w:rFonts w:ascii="Arial" w:hAnsi="Arial" w:cs="Arial"/>
        </w:rPr>
        <w:t>č.ÚZ</w:t>
      </w:r>
      <w:proofErr w:type="spellEnd"/>
      <w:r w:rsidRPr="0052356A">
        <w:rPr>
          <w:rFonts w:ascii="Arial" w:hAnsi="Arial" w:cs="Arial"/>
        </w:rPr>
        <w:t xml:space="preserve"> NKP 11632 – úsek v katastri Pod. Biskupice - Hrádza protipovodňová </w:t>
      </w:r>
    </w:p>
    <w:p w14:paraId="184217EB" w14:textId="77777777" w:rsidR="0052356A" w:rsidRPr="0052356A" w:rsidRDefault="0052356A" w:rsidP="0052356A">
      <w:pPr>
        <w:pStyle w:val="Bezriadkovania"/>
        <w:rPr>
          <w:rFonts w:ascii="Arial" w:hAnsi="Arial" w:cs="Arial"/>
        </w:rPr>
      </w:pPr>
    </w:p>
    <w:p w14:paraId="3A9C489F" w14:textId="77777777" w:rsidR="0052356A" w:rsidRPr="0052356A" w:rsidRDefault="0052356A" w:rsidP="0052356A">
      <w:pPr>
        <w:pStyle w:val="Bezriadkovania"/>
        <w:rPr>
          <w:rFonts w:ascii="Arial" w:hAnsi="Arial" w:cs="Arial"/>
        </w:rPr>
      </w:pPr>
    </w:p>
    <w:p w14:paraId="189AC2B9" w14:textId="77777777" w:rsidR="0052356A" w:rsidRPr="0052356A" w:rsidRDefault="0052356A" w:rsidP="0052356A">
      <w:pPr>
        <w:pStyle w:val="Bezriadkovania"/>
        <w:rPr>
          <w:rFonts w:ascii="Arial" w:hAnsi="Arial" w:cs="Arial"/>
          <w:b/>
          <w:u w:val="single"/>
        </w:rPr>
      </w:pPr>
      <w:r w:rsidRPr="0052356A">
        <w:rPr>
          <w:rFonts w:ascii="Arial" w:hAnsi="Arial" w:cs="Arial"/>
          <w:b/>
          <w:u w:val="single"/>
        </w:rPr>
        <w:t>Pamätihodnosti obce</w:t>
      </w:r>
    </w:p>
    <w:p w14:paraId="042CE736" w14:textId="77777777" w:rsidR="0052356A" w:rsidRPr="0052356A" w:rsidRDefault="0052356A" w:rsidP="001F667E">
      <w:pPr>
        <w:spacing w:line="240" w:lineRule="auto"/>
        <w:jc w:val="both"/>
        <w:rPr>
          <w:rFonts w:ascii="Arial" w:hAnsi="Arial" w:cs="Arial"/>
          <w:sz w:val="22"/>
        </w:rPr>
      </w:pPr>
      <w:r w:rsidRPr="0052356A">
        <w:rPr>
          <w:rFonts w:ascii="Arial" w:hAnsi="Arial" w:cs="Arial"/>
          <w:sz w:val="22"/>
        </w:rPr>
        <w:t>(Zoznam spracoval MÚOP, poslanci MČ ho odsúhlasili a prijali za svoj. Zoznam vedie MÚOP a mestská časť, dopĺňa sa po ich vzájomnom súhlase)</w:t>
      </w:r>
    </w:p>
    <w:p w14:paraId="49AEB857" w14:textId="77777777" w:rsidR="001F667E" w:rsidRDefault="001F667E" w:rsidP="0052356A">
      <w:pPr>
        <w:pStyle w:val="Bezriadkovania"/>
        <w:rPr>
          <w:rFonts w:ascii="Arial" w:hAnsi="Arial" w:cs="Arial"/>
          <w:b/>
          <w:u w:val="single"/>
        </w:rPr>
      </w:pPr>
    </w:p>
    <w:p w14:paraId="4EE2C483" w14:textId="77777777" w:rsidR="001F667E" w:rsidRDefault="001F667E" w:rsidP="0052356A">
      <w:pPr>
        <w:pStyle w:val="Bezriadkovania"/>
        <w:rPr>
          <w:rFonts w:ascii="Arial" w:hAnsi="Arial" w:cs="Arial"/>
          <w:b/>
          <w:u w:val="single"/>
        </w:rPr>
      </w:pPr>
    </w:p>
    <w:p w14:paraId="6C99A66F" w14:textId="77777777" w:rsidR="001F667E" w:rsidRDefault="001F667E" w:rsidP="0052356A">
      <w:pPr>
        <w:pStyle w:val="Bezriadkovania"/>
        <w:rPr>
          <w:rFonts w:ascii="Arial" w:hAnsi="Arial" w:cs="Arial"/>
          <w:b/>
          <w:u w:val="single"/>
        </w:rPr>
      </w:pPr>
    </w:p>
    <w:p w14:paraId="5D92F027" w14:textId="77777777" w:rsidR="0052356A" w:rsidRPr="0052356A" w:rsidRDefault="0052356A" w:rsidP="0052356A">
      <w:pPr>
        <w:pStyle w:val="Bezriadkovania"/>
        <w:rPr>
          <w:rFonts w:ascii="Arial" w:hAnsi="Arial" w:cs="Arial"/>
          <w:b/>
          <w:u w:val="single"/>
        </w:rPr>
      </w:pPr>
      <w:r w:rsidRPr="0052356A">
        <w:rPr>
          <w:rFonts w:ascii="Arial" w:hAnsi="Arial" w:cs="Arial"/>
          <w:b/>
          <w:u w:val="single"/>
        </w:rPr>
        <w:t>Kategória 1A – hmotné nehnuteľné pamätihodnosti:</w:t>
      </w:r>
    </w:p>
    <w:p w14:paraId="6913DD82" w14:textId="77777777" w:rsidR="0052356A" w:rsidRPr="0052356A" w:rsidRDefault="0052356A" w:rsidP="0052356A">
      <w:pPr>
        <w:pStyle w:val="Bezriadkovania"/>
        <w:rPr>
          <w:rFonts w:ascii="Arial" w:hAnsi="Arial" w:cs="Arial"/>
          <w:b/>
          <w:u w:val="single"/>
        </w:rPr>
      </w:pPr>
    </w:p>
    <w:p w14:paraId="3A25C029" w14:textId="77777777" w:rsidR="0052356A" w:rsidRPr="0052356A" w:rsidRDefault="0052356A" w:rsidP="0052356A">
      <w:pPr>
        <w:pStyle w:val="Bezriadkovania"/>
        <w:rPr>
          <w:rFonts w:ascii="Arial" w:hAnsi="Arial" w:cs="Arial"/>
        </w:rPr>
      </w:pPr>
      <w:r w:rsidRPr="0052356A">
        <w:rPr>
          <w:rFonts w:ascii="Arial" w:hAnsi="Arial" w:cs="Arial"/>
        </w:rPr>
        <w:lastRenderedPageBreak/>
        <w:t xml:space="preserve">PoB-1A-1 Biskupická ul. - rímsky míľnik </w:t>
      </w:r>
    </w:p>
    <w:p w14:paraId="5549A901" w14:textId="77777777" w:rsidR="0052356A" w:rsidRPr="0052356A" w:rsidRDefault="0052356A" w:rsidP="0052356A">
      <w:pPr>
        <w:pStyle w:val="Bezriadkovania"/>
        <w:rPr>
          <w:rFonts w:ascii="Arial" w:hAnsi="Arial" w:cs="Arial"/>
        </w:rPr>
      </w:pPr>
      <w:r w:rsidRPr="0052356A">
        <w:rPr>
          <w:rFonts w:ascii="Arial" w:hAnsi="Arial" w:cs="Arial"/>
        </w:rPr>
        <w:t xml:space="preserve">PoB-1A-2 </w:t>
      </w:r>
      <w:proofErr w:type="spellStart"/>
      <w:r w:rsidRPr="0052356A">
        <w:rPr>
          <w:rFonts w:ascii="Arial" w:hAnsi="Arial" w:cs="Arial"/>
        </w:rPr>
        <w:t>Dvojkrížna</w:t>
      </w:r>
      <w:proofErr w:type="spellEnd"/>
      <w:r w:rsidRPr="0052356A">
        <w:rPr>
          <w:rFonts w:ascii="Arial" w:hAnsi="Arial" w:cs="Arial"/>
        </w:rPr>
        <w:t xml:space="preserve"> ul. - budova železničnej stanice </w:t>
      </w:r>
    </w:p>
    <w:p w14:paraId="05E5697A" w14:textId="77777777" w:rsidR="0052356A" w:rsidRPr="0052356A" w:rsidRDefault="0052356A" w:rsidP="0052356A">
      <w:pPr>
        <w:pStyle w:val="Bezriadkovania"/>
        <w:rPr>
          <w:rFonts w:ascii="Arial" w:hAnsi="Arial" w:cs="Arial"/>
        </w:rPr>
      </w:pPr>
      <w:r w:rsidRPr="0052356A">
        <w:rPr>
          <w:rFonts w:ascii="Arial" w:hAnsi="Arial" w:cs="Arial"/>
        </w:rPr>
        <w:t xml:space="preserve">PoB-1A-3 Krajinská ul. 91 – nemocnica s areálom parku </w:t>
      </w:r>
    </w:p>
    <w:p w14:paraId="4D0C2631" w14:textId="77777777" w:rsidR="0052356A" w:rsidRPr="0052356A" w:rsidRDefault="0052356A" w:rsidP="0052356A">
      <w:pPr>
        <w:pStyle w:val="Bezriadkovania"/>
        <w:rPr>
          <w:rFonts w:ascii="Arial" w:hAnsi="Arial" w:cs="Arial"/>
        </w:rPr>
      </w:pPr>
      <w:r w:rsidRPr="0052356A">
        <w:rPr>
          <w:rFonts w:ascii="Arial" w:hAnsi="Arial" w:cs="Arial"/>
        </w:rPr>
        <w:t xml:space="preserve">PoB-1A-4 Biskupická ul. - kostol Povýšenia svätého Kríža </w:t>
      </w:r>
    </w:p>
    <w:p w14:paraId="6621FA78" w14:textId="77777777" w:rsidR="0052356A" w:rsidRPr="0052356A" w:rsidRDefault="0052356A" w:rsidP="0052356A">
      <w:pPr>
        <w:pStyle w:val="Bezriadkovania"/>
        <w:rPr>
          <w:rFonts w:ascii="Arial" w:hAnsi="Arial" w:cs="Arial"/>
        </w:rPr>
      </w:pPr>
      <w:r w:rsidRPr="0052356A">
        <w:rPr>
          <w:rFonts w:ascii="Arial" w:hAnsi="Arial" w:cs="Arial"/>
        </w:rPr>
        <w:t xml:space="preserve">PoB-1A-5 Krajinská ul. - busta Dr. Róberta </w:t>
      </w:r>
      <w:proofErr w:type="spellStart"/>
      <w:r w:rsidRPr="0052356A">
        <w:rPr>
          <w:rFonts w:ascii="Arial" w:hAnsi="Arial" w:cs="Arial"/>
        </w:rPr>
        <w:t>Kocha</w:t>
      </w:r>
      <w:proofErr w:type="spellEnd"/>
      <w:r w:rsidRPr="0052356A">
        <w:rPr>
          <w:rFonts w:ascii="Arial" w:hAnsi="Arial" w:cs="Arial"/>
        </w:rPr>
        <w:t xml:space="preserve"> (areál nemocnice)</w:t>
      </w:r>
    </w:p>
    <w:p w14:paraId="4092B12C" w14:textId="77777777" w:rsidR="0052356A" w:rsidRPr="0052356A" w:rsidRDefault="0052356A" w:rsidP="0052356A">
      <w:pPr>
        <w:pStyle w:val="Bezriadkovania"/>
        <w:rPr>
          <w:rFonts w:ascii="Arial" w:hAnsi="Arial" w:cs="Arial"/>
        </w:rPr>
      </w:pPr>
      <w:r w:rsidRPr="0052356A">
        <w:rPr>
          <w:rFonts w:ascii="Arial" w:hAnsi="Arial" w:cs="Arial"/>
        </w:rPr>
        <w:t>PoB-1A-6 Krajinská ul. – plastika Sediaca (areál nemocnice)</w:t>
      </w:r>
    </w:p>
    <w:p w14:paraId="56A3CE2F" w14:textId="77777777" w:rsidR="0052356A" w:rsidRPr="0052356A" w:rsidRDefault="0052356A" w:rsidP="0052356A">
      <w:pPr>
        <w:pStyle w:val="Bezriadkovania"/>
        <w:rPr>
          <w:rFonts w:ascii="Arial" w:hAnsi="Arial" w:cs="Arial"/>
        </w:rPr>
      </w:pPr>
      <w:r w:rsidRPr="0052356A">
        <w:rPr>
          <w:rFonts w:ascii="Arial" w:hAnsi="Arial" w:cs="Arial"/>
        </w:rPr>
        <w:t>PoB-1A-7 ul. Padlých hrdinov – prícestná kaplnka Panny Márie</w:t>
      </w:r>
    </w:p>
    <w:p w14:paraId="6529BBCF" w14:textId="77777777" w:rsidR="0052356A" w:rsidRPr="0052356A" w:rsidRDefault="0052356A" w:rsidP="0052356A">
      <w:pPr>
        <w:pStyle w:val="Bezriadkovania"/>
        <w:rPr>
          <w:rFonts w:ascii="Arial" w:hAnsi="Arial" w:cs="Arial"/>
        </w:rPr>
      </w:pPr>
      <w:r w:rsidRPr="0052356A">
        <w:rPr>
          <w:rFonts w:ascii="Arial" w:hAnsi="Arial" w:cs="Arial"/>
        </w:rPr>
        <w:t xml:space="preserve">PoB-1A-8 Šamorínska ul. – cintorín-areál hrobov sestier </w:t>
      </w:r>
      <w:proofErr w:type="spellStart"/>
      <w:r w:rsidRPr="0052356A">
        <w:rPr>
          <w:rFonts w:ascii="Arial" w:hAnsi="Arial" w:cs="Arial"/>
        </w:rPr>
        <w:t>Sv.Kríža</w:t>
      </w:r>
      <w:proofErr w:type="spellEnd"/>
      <w:r w:rsidRPr="0052356A">
        <w:rPr>
          <w:rFonts w:ascii="Arial" w:hAnsi="Arial" w:cs="Arial"/>
        </w:rPr>
        <w:t xml:space="preserve"> – Zátišie </w:t>
      </w:r>
      <w:proofErr w:type="spellStart"/>
      <w:r w:rsidRPr="0052356A">
        <w:rPr>
          <w:rFonts w:ascii="Arial" w:hAnsi="Arial" w:cs="Arial"/>
        </w:rPr>
        <w:t>blahosl</w:t>
      </w:r>
      <w:proofErr w:type="spellEnd"/>
      <w:r w:rsidRPr="0052356A">
        <w:rPr>
          <w:rFonts w:ascii="Arial" w:hAnsi="Arial" w:cs="Arial"/>
        </w:rPr>
        <w:t xml:space="preserve">. Zdenky </w:t>
      </w:r>
      <w:proofErr w:type="spellStart"/>
      <w:r w:rsidRPr="0052356A">
        <w:rPr>
          <w:rFonts w:ascii="Arial" w:hAnsi="Arial" w:cs="Arial"/>
        </w:rPr>
        <w:t>Šelingovej</w:t>
      </w:r>
      <w:proofErr w:type="spellEnd"/>
    </w:p>
    <w:p w14:paraId="0D16F322" w14:textId="77777777" w:rsidR="0052356A" w:rsidRPr="0052356A" w:rsidRDefault="0052356A" w:rsidP="0052356A">
      <w:pPr>
        <w:pStyle w:val="Bezriadkovania"/>
        <w:rPr>
          <w:rFonts w:ascii="Arial" w:hAnsi="Arial" w:cs="Arial"/>
        </w:rPr>
      </w:pPr>
      <w:r w:rsidRPr="0052356A">
        <w:rPr>
          <w:rFonts w:ascii="Arial" w:hAnsi="Arial" w:cs="Arial"/>
        </w:rPr>
        <w:t xml:space="preserve">PoB-1A- 9 Šamorínska ul. – cintorín-hrobka rodiny </w:t>
      </w:r>
      <w:proofErr w:type="spellStart"/>
      <w:r w:rsidRPr="0052356A">
        <w:rPr>
          <w:rFonts w:ascii="Arial" w:hAnsi="Arial" w:cs="Arial"/>
        </w:rPr>
        <w:t>Gandorfer</w:t>
      </w:r>
      <w:proofErr w:type="spellEnd"/>
    </w:p>
    <w:p w14:paraId="447A074A" w14:textId="77777777" w:rsidR="0052356A" w:rsidRPr="0052356A" w:rsidRDefault="0052356A" w:rsidP="0052356A">
      <w:pPr>
        <w:pStyle w:val="Bezriadkovania"/>
        <w:rPr>
          <w:rFonts w:ascii="Arial" w:hAnsi="Arial" w:cs="Arial"/>
        </w:rPr>
      </w:pPr>
      <w:r w:rsidRPr="0052356A">
        <w:rPr>
          <w:rFonts w:ascii="Arial" w:hAnsi="Arial" w:cs="Arial"/>
        </w:rPr>
        <w:t xml:space="preserve">PoB-1A-10 Šamorínska ul. – cintorín-náhrobok rodiny </w:t>
      </w:r>
      <w:proofErr w:type="spellStart"/>
      <w:r w:rsidRPr="0052356A">
        <w:rPr>
          <w:rFonts w:ascii="Arial" w:hAnsi="Arial" w:cs="Arial"/>
        </w:rPr>
        <w:t>Morovicz</w:t>
      </w:r>
      <w:proofErr w:type="spellEnd"/>
    </w:p>
    <w:p w14:paraId="1876749B" w14:textId="77777777" w:rsidR="0052356A" w:rsidRPr="0052356A" w:rsidRDefault="0052356A" w:rsidP="0052356A">
      <w:pPr>
        <w:pStyle w:val="Bezriadkovania"/>
        <w:rPr>
          <w:rFonts w:ascii="Arial" w:hAnsi="Arial" w:cs="Arial"/>
        </w:rPr>
      </w:pPr>
      <w:r w:rsidRPr="0052356A">
        <w:rPr>
          <w:rFonts w:ascii="Arial" w:hAnsi="Arial" w:cs="Arial"/>
        </w:rPr>
        <w:t>PoB-1A-11 Kazanská ul. – kamenný kríž (areál kostola sv. Jozefa)</w:t>
      </w:r>
    </w:p>
    <w:p w14:paraId="1364262B" w14:textId="77777777" w:rsidR="0052356A" w:rsidRPr="0052356A" w:rsidRDefault="0052356A" w:rsidP="0052356A">
      <w:pPr>
        <w:pStyle w:val="Bezriadkovania"/>
        <w:rPr>
          <w:rFonts w:ascii="Arial" w:hAnsi="Arial" w:cs="Arial"/>
        </w:rPr>
      </w:pPr>
      <w:r w:rsidRPr="0052356A">
        <w:rPr>
          <w:rFonts w:ascii="Arial" w:hAnsi="Arial" w:cs="Arial"/>
        </w:rPr>
        <w:t>PoB-1A-12 Kazanská ul. – Lurdská jaskyňa (areál kostola sv. Jozefa)</w:t>
      </w:r>
    </w:p>
    <w:p w14:paraId="0418FA85" w14:textId="77777777" w:rsidR="0052356A" w:rsidRPr="0052356A" w:rsidRDefault="0052356A" w:rsidP="0052356A">
      <w:pPr>
        <w:pStyle w:val="Bezriadkovania"/>
        <w:rPr>
          <w:rFonts w:ascii="Arial" w:hAnsi="Arial" w:cs="Arial"/>
        </w:rPr>
      </w:pPr>
      <w:r w:rsidRPr="0052356A">
        <w:rPr>
          <w:rFonts w:ascii="Arial" w:hAnsi="Arial" w:cs="Arial"/>
        </w:rPr>
        <w:t xml:space="preserve">PoB-1A-13 </w:t>
      </w:r>
      <w:proofErr w:type="spellStart"/>
      <w:r w:rsidRPr="0052356A">
        <w:rPr>
          <w:rFonts w:ascii="Arial" w:hAnsi="Arial" w:cs="Arial"/>
        </w:rPr>
        <w:t>Komárovská</w:t>
      </w:r>
      <w:proofErr w:type="spellEnd"/>
      <w:r w:rsidRPr="0052356A">
        <w:rPr>
          <w:rFonts w:ascii="Arial" w:hAnsi="Arial" w:cs="Arial"/>
        </w:rPr>
        <w:t xml:space="preserve"> ul.– míľnik Sovietskej armády – pamätník oslobodenia Bratislavy </w:t>
      </w:r>
    </w:p>
    <w:p w14:paraId="4D4F6AF3" w14:textId="77777777" w:rsidR="0052356A" w:rsidRPr="0052356A" w:rsidRDefault="0052356A" w:rsidP="0052356A">
      <w:pPr>
        <w:pStyle w:val="Bezriadkovania"/>
        <w:rPr>
          <w:rFonts w:ascii="Arial" w:hAnsi="Arial" w:cs="Arial"/>
        </w:rPr>
      </w:pPr>
      <w:r w:rsidRPr="0052356A">
        <w:rPr>
          <w:rFonts w:ascii="Arial" w:hAnsi="Arial" w:cs="Arial"/>
        </w:rPr>
        <w:t>Doplnenie zoznamu v roku 2011</w:t>
      </w:r>
    </w:p>
    <w:p w14:paraId="7AC6D3AD" w14:textId="77777777" w:rsidR="0052356A" w:rsidRPr="0052356A" w:rsidRDefault="0052356A" w:rsidP="0052356A">
      <w:pPr>
        <w:pStyle w:val="Bezriadkovania"/>
        <w:rPr>
          <w:rFonts w:ascii="Arial" w:hAnsi="Arial" w:cs="Arial"/>
        </w:rPr>
      </w:pPr>
      <w:r w:rsidRPr="0052356A">
        <w:rPr>
          <w:rFonts w:ascii="Arial" w:hAnsi="Arial" w:cs="Arial"/>
        </w:rPr>
        <w:t xml:space="preserve">PoB-1A-14 Biskupická ul.15 – Dom kultúry </w:t>
      </w:r>
      <w:proofErr w:type="spellStart"/>
      <w:r w:rsidRPr="0052356A">
        <w:rPr>
          <w:rFonts w:ascii="Arial" w:hAnsi="Arial" w:cs="Arial"/>
        </w:rPr>
        <w:t>Vetvár</w:t>
      </w:r>
      <w:proofErr w:type="spellEnd"/>
    </w:p>
    <w:p w14:paraId="38B3872A" w14:textId="77777777" w:rsidR="0052356A" w:rsidRPr="0052356A" w:rsidRDefault="0052356A" w:rsidP="0052356A">
      <w:pPr>
        <w:pStyle w:val="Bezriadkovania"/>
        <w:rPr>
          <w:rFonts w:ascii="Arial" w:hAnsi="Arial" w:cs="Arial"/>
        </w:rPr>
      </w:pPr>
      <w:r w:rsidRPr="0052356A">
        <w:rPr>
          <w:rFonts w:ascii="Arial" w:hAnsi="Arial" w:cs="Arial"/>
        </w:rPr>
        <w:t xml:space="preserve">PoB-1A-15 ul. Janka Kráľa - kaplnka sv. Rozálie + </w:t>
      </w:r>
      <w:r w:rsidRPr="0052356A">
        <w:rPr>
          <w:rFonts w:ascii="Arial" w:hAnsi="Arial" w:cs="Arial"/>
          <w:color w:val="00B0F0"/>
        </w:rPr>
        <w:t>maľba sv. Rozálie na stene kaplnky (akad. mal. Jozef Nagy)</w:t>
      </w:r>
    </w:p>
    <w:p w14:paraId="5A551EB6" w14:textId="77777777" w:rsidR="0052356A" w:rsidRPr="0052356A" w:rsidRDefault="0052356A" w:rsidP="0052356A">
      <w:pPr>
        <w:pStyle w:val="Bezriadkovania"/>
        <w:rPr>
          <w:rFonts w:ascii="Arial" w:hAnsi="Arial" w:cs="Arial"/>
        </w:rPr>
      </w:pPr>
      <w:r w:rsidRPr="0052356A">
        <w:rPr>
          <w:rFonts w:ascii="Arial" w:hAnsi="Arial" w:cs="Arial"/>
        </w:rPr>
        <w:t>PoB-1A-16 Hydinárska ul. – kaplnka U kormidelníka</w:t>
      </w:r>
    </w:p>
    <w:p w14:paraId="0E881EC3" w14:textId="77777777" w:rsidR="0052356A" w:rsidRPr="0052356A" w:rsidRDefault="0052356A" w:rsidP="0052356A">
      <w:pPr>
        <w:pStyle w:val="Bezriadkovania"/>
        <w:rPr>
          <w:rFonts w:ascii="Arial" w:hAnsi="Arial" w:cs="Arial"/>
        </w:rPr>
      </w:pPr>
      <w:r w:rsidRPr="0052356A">
        <w:rPr>
          <w:rFonts w:ascii="Arial" w:hAnsi="Arial" w:cs="Arial"/>
        </w:rPr>
        <w:t>PoB-1A-17 Krajinská ul. – kaplnka Padlých hrdinov I. a II. svetovej vojny</w:t>
      </w:r>
    </w:p>
    <w:p w14:paraId="1710CEDF" w14:textId="77777777" w:rsidR="0052356A" w:rsidRPr="0052356A" w:rsidRDefault="0052356A" w:rsidP="0052356A">
      <w:pPr>
        <w:pStyle w:val="Bezriadkovania"/>
        <w:rPr>
          <w:rFonts w:ascii="Arial" w:hAnsi="Arial" w:cs="Arial"/>
        </w:rPr>
      </w:pPr>
      <w:r w:rsidRPr="0052356A">
        <w:rPr>
          <w:rFonts w:ascii="Arial" w:hAnsi="Arial" w:cs="Arial"/>
        </w:rPr>
        <w:t xml:space="preserve">PoB-1A-18 </w:t>
      </w:r>
      <w:proofErr w:type="spellStart"/>
      <w:r w:rsidRPr="0052356A">
        <w:rPr>
          <w:rFonts w:ascii="Arial" w:hAnsi="Arial" w:cs="Arial"/>
        </w:rPr>
        <w:t>Vetvárska</w:t>
      </w:r>
      <w:proofErr w:type="spellEnd"/>
      <w:r w:rsidRPr="0052356A">
        <w:rPr>
          <w:rFonts w:ascii="Arial" w:hAnsi="Arial" w:cs="Arial"/>
        </w:rPr>
        <w:t xml:space="preserve"> ul.– kamenný pomník s knihou (sochár Andrej </w:t>
      </w:r>
      <w:proofErr w:type="spellStart"/>
      <w:r w:rsidRPr="0052356A">
        <w:rPr>
          <w:rFonts w:ascii="Arial" w:hAnsi="Arial" w:cs="Arial"/>
        </w:rPr>
        <w:t>Rudavský</w:t>
      </w:r>
      <w:proofErr w:type="spellEnd"/>
      <w:r w:rsidRPr="0052356A">
        <w:rPr>
          <w:rFonts w:ascii="Arial" w:hAnsi="Arial" w:cs="Arial"/>
        </w:rPr>
        <w:t>)</w:t>
      </w:r>
    </w:p>
    <w:p w14:paraId="7ADD050B" w14:textId="77777777" w:rsidR="0052356A" w:rsidRPr="0052356A" w:rsidRDefault="0052356A" w:rsidP="0052356A">
      <w:pPr>
        <w:pStyle w:val="Bezriadkovania"/>
        <w:rPr>
          <w:rFonts w:ascii="Arial" w:hAnsi="Arial" w:cs="Arial"/>
        </w:rPr>
      </w:pPr>
      <w:r w:rsidRPr="0052356A">
        <w:rPr>
          <w:rFonts w:ascii="Arial" w:hAnsi="Arial" w:cs="Arial"/>
        </w:rPr>
        <w:t>PoB-1A-19 Trojičné nám. – Pomník padlým v I. a II. svetovej vojne</w:t>
      </w:r>
    </w:p>
    <w:p w14:paraId="0C177481" w14:textId="77777777" w:rsidR="0052356A" w:rsidRPr="0052356A" w:rsidRDefault="0052356A" w:rsidP="0052356A">
      <w:pPr>
        <w:pStyle w:val="Bezriadkovania"/>
        <w:rPr>
          <w:rFonts w:ascii="Arial" w:hAnsi="Arial" w:cs="Arial"/>
          <w:color w:val="FF0000"/>
        </w:rPr>
      </w:pPr>
      <w:r w:rsidRPr="0052356A">
        <w:rPr>
          <w:rFonts w:ascii="Arial" w:hAnsi="Arial" w:cs="Arial"/>
          <w:color w:val="FF0000"/>
        </w:rPr>
        <w:t xml:space="preserve">PoB-1A-20 </w:t>
      </w:r>
      <w:proofErr w:type="spellStart"/>
      <w:r w:rsidRPr="0052356A">
        <w:rPr>
          <w:rFonts w:ascii="Arial" w:hAnsi="Arial" w:cs="Arial"/>
          <w:color w:val="FF0000"/>
        </w:rPr>
        <w:t>Vetvárska</w:t>
      </w:r>
      <w:proofErr w:type="spellEnd"/>
      <w:r w:rsidRPr="0052356A">
        <w:rPr>
          <w:rFonts w:ascii="Arial" w:hAnsi="Arial" w:cs="Arial"/>
          <w:color w:val="FF0000"/>
        </w:rPr>
        <w:t xml:space="preserve"> ul.– rezbársky dekorovaný drevený stĺp v areáli školy</w:t>
      </w:r>
    </w:p>
    <w:p w14:paraId="7ADD35ED" w14:textId="77777777" w:rsidR="0052356A" w:rsidRPr="0052356A" w:rsidRDefault="0052356A" w:rsidP="0052356A">
      <w:pPr>
        <w:pStyle w:val="Bezriadkovania"/>
        <w:rPr>
          <w:rFonts w:ascii="Arial" w:hAnsi="Arial" w:cs="Arial"/>
          <w:color w:val="FF0000"/>
        </w:rPr>
      </w:pPr>
      <w:r w:rsidRPr="0052356A">
        <w:rPr>
          <w:rFonts w:ascii="Arial" w:hAnsi="Arial" w:cs="Arial"/>
          <w:color w:val="FF0000"/>
        </w:rPr>
        <w:t xml:space="preserve">PoB-1A-21 Šamorínska ul. – cintorín - Dom smútku (s mozaikou Deň a Noc – mozaika </w:t>
      </w:r>
      <w:proofErr w:type="spellStart"/>
      <w:r w:rsidRPr="0052356A">
        <w:rPr>
          <w:rFonts w:ascii="Arial" w:hAnsi="Arial" w:cs="Arial"/>
          <w:color w:val="FF0000"/>
        </w:rPr>
        <w:t>akad.mal</w:t>
      </w:r>
      <w:proofErr w:type="spellEnd"/>
      <w:r w:rsidRPr="0052356A">
        <w:rPr>
          <w:rFonts w:ascii="Arial" w:hAnsi="Arial" w:cs="Arial"/>
          <w:color w:val="FF0000"/>
        </w:rPr>
        <w:t xml:space="preserve">. Jozefa </w:t>
      </w:r>
      <w:proofErr w:type="spellStart"/>
      <w:r w:rsidRPr="0052356A">
        <w:rPr>
          <w:rFonts w:ascii="Arial" w:hAnsi="Arial" w:cs="Arial"/>
          <w:color w:val="FF0000"/>
        </w:rPr>
        <w:t>Nagya</w:t>
      </w:r>
      <w:proofErr w:type="spellEnd"/>
      <w:r w:rsidRPr="0052356A">
        <w:rPr>
          <w:rFonts w:ascii="Arial" w:hAnsi="Arial" w:cs="Arial"/>
          <w:color w:val="FF0000"/>
        </w:rPr>
        <w:t xml:space="preserve">, zabudovaná v stene) </w:t>
      </w:r>
    </w:p>
    <w:p w14:paraId="136AC6BA" w14:textId="77777777" w:rsidR="0052356A" w:rsidRPr="0052356A" w:rsidRDefault="0052356A" w:rsidP="0052356A">
      <w:pPr>
        <w:pStyle w:val="Bezriadkovania"/>
        <w:rPr>
          <w:rFonts w:ascii="Arial" w:hAnsi="Arial" w:cs="Arial"/>
          <w:color w:val="FF0000"/>
        </w:rPr>
      </w:pPr>
      <w:r w:rsidRPr="0052356A">
        <w:rPr>
          <w:rFonts w:ascii="Arial" w:hAnsi="Arial" w:cs="Arial"/>
          <w:color w:val="FF0000"/>
        </w:rPr>
        <w:t>PoB-1A-22 Dom smútku na cintoríne v časti Komárom s kompozíciou z kovu (</w:t>
      </w:r>
      <w:proofErr w:type="spellStart"/>
      <w:r w:rsidRPr="0052356A">
        <w:rPr>
          <w:rFonts w:ascii="Arial" w:hAnsi="Arial" w:cs="Arial"/>
          <w:color w:val="FF0000"/>
        </w:rPr>
        <w:t>J.Nagy</w:t>
      </w:r>
      <w:proofErr w:type="spellEnd"/>
      <w:r w:rsidRPr="0052356A">
        <w:rPr>
          <w:rFonts w:ascii="Arial" w:hAnsi="Arial" w:cs="Arial"/>
          <w:color w:val="FF0000"/>
        </w:rPr>
        <w:t>)</w:t>
      </w:r>
    </w:p>
    <w:p w14:paraId="02568A57" w14:textId="77777777" w:rsidR="0052356A" w:rsidRDefault="0052356A" w:rsidP="0052356A">
      <w:pPr>
        <w:pStyle w:val="Bezriadkovania"/>
        <w:rPr>
          <w:rFonts w:ascii="Arial" w:hAnsi="Arial" w:cs="Arial"/>
          <w:color w:val="FF0000"/>
        </w:rPr>
      </w:pPr>
      <w:r w:rsidRPr="0052356A">
        <w:rPr>
          <w:rFonts w:ascii="Arial" w:hAnsi="Arial" w:cs="Arial"/>
          <w:color w:val="FF0000"/>
        </w:rPr>
        <w:t>PoB-1A-23 Vinohradnícka ul. - Kríž drevený s korpusom z liatiny z konca 19. stor.</w:t>
      </w:r>
    </w:p>
    <w:p w14:paraId="4D05EAFF" w14:textId="77777777" w:rsidR="0052356A" w:rsidRPr="0052356A" w:rsidRDefault="00B5367C" w:rsidP="0052356A">
      <w:pPr>
        <w:pStyle w:val="Bezriadkovania"/>
        <w:rPr>
          <w:rFonts w:ascii="Arial" w:hAnsi="Arial" w:cs="Arial"/>
          <w:color w:val="FF0000"/>
        </w:rPr>
      </w:pPr>
      <w:r w:rsidRPr="00B5367C">
        <w:rPr>
          <w:rFonts w:ascii="Arial" w:hAnsi="Arial" w:cs="Arial"/>
          <w:color w:val="FF0000"/>
        </w:rPr>
        <w:t xml:space="preserve">PoB-1A-24 Sídlisko </w:t>
      </w:r>
      <w:proofErr w:type="spellStart"/>
      <w:r w:rsidRPr="00B5367C">
        <w:rPr>
          <w:rFonts w:ascii="Arial" w:hAnsi="Arial" w:cs="Arial"/>
          <w:color w:val="FF0000"/>
        </w:rPr>
        <w:t>Medzijarky</w:t>
      </w:r>
      <w:proofErr w:type="spellEnd"/>
      <w:r w:rsidRPr="00B5367C">
        <w:rPr>
          <w:rFonts w:ascii="Arial" w:hAnsi="Arial" w:cs="Arial"/>
          <w:color w:val="FF0000"/>
        </w:rPr>
        <w:t xml:space="preserve"> vnútroblok – plastika ,,UFO“, kompozícia z kovu a betónu</w:t>
      </w:r>
    </w:p>
    <w:p w14:paraId="771505BD" w14:textId="77777777" w:rsidR="0052356A" w:rsidRPr="0052356A" w:rsidRDefault="0052356A" w:rsidP="0052356A">
      <w:pPr>
        <w:pStyle w:val="Bezriadkovania"/>
        <w:rPr>
          <w:rFonts w:ascii="Arial" w:hAnsi="Arial" w:cs="Arial"/>
          <w:color w:val="00B0F0"/>
        </w:rPr>
      </w:pPr>
    </w:p>
    <w:p w14:paraId="7C8A10FA" w14:textId="77777777" w:rsidR="0052356A" w:rsidRPr="0052356A" w:rsidRDefault="0052356A" w:rsidP="0052356A">
      <w:pPr>
        <w:pStyle w:val="Bezriadkovania"/>
        <w:rPr>
          <w:rFonts w:ascii="Arial" w:hAnsi="Arial" w:cs="Arial"/>
          <w:b/>
          <w:u w:val="single"/>
        </w:rPr>
      </w:pPr>
      <w:r w:rsidRPr="0052356A">
        <w:rPr>
          <w:rFonts w:ascii="Arial" w:hAnsi="Arial" w:cs="Arial"/>
          <w:b/>
          <w:u w:val="single"/>
        </w:rPr>
        <w:t>Kategória 1B – hmotné hnuteľné pamätihodnosti</w:t>
      </w:r>
    </w:p>
    <w:p w14:paraId="57BA479F" w14:textId="77777777" w:rsidR="0052356A" w:rsidRPr="0052356A" w:rsidRDefault="0052356A" w:rsidP="0052356A">
      <w:pPr>
        <w:pStyle w:val="Bezriadkovania"/>
        <w:rPr>
          <w:rFonts w:ascii="Arial" w:hAnsi="Arial" w:cs="Arial"/>
          <w:b/>
          <w:u w:val="single"/>
        </w:rPr>
      </w:pPr>
    </w:p>
    <w:p w14:paraId="205A81E5" w14:textId="77777777" w:rsidR="0052356A" w:rsidRPr="0052356A" w:rsidRDefault="0052356A" w:rsidP="0052356A">
      <w:pPr>
        <w:pStyle w:val="Bezriadkovania"/>
        <w:rPr>
          <w:rFonts w:ascii="Arial" w:hAnsi="Arial" w:cs="Arial"/>
        </w:rPr>
      </w:pPr>
      <w:r w:rsidRPr="0052356A">
        <w:rPr>
          <w:rFonts w:ascii="Arial" w:hAnsi="Arial" w:cs="Arial"/>
        </w:rPr>
        <w:t>PoB-1B-1 Erb mestskej časti</w:t>
      </w:r>
    </w:p>
    <w:p w14:paraId="4B35ED95" w14:textId="77777777" w:rsidR="0052356A" w:rsidRPr="0052356A" w:rsidRDefault="0052356A" w:rsidP="0052356A">
      <w:pPr>
        <w:pStyle w:val="Bezriadkovania"/>
        <w:rPr>
          <w:rFonts w:ascii="Arial" w:hAnsi="Arial" w:cs="Arial"/>
        </w:rPr>
      </w:pPr>
      <w:r w:rsidRPr="0052356A">
        <w:rPr>
          <w:rFonts w:ascii="Arial" w:hAnsi="Arial" w:cs="Arial"/>
        </w:rPr>
        <w:t>PoB-1B-2 Pamätná izba v kultúrnom dome Vesna</w:t>
      </w:r>
    </w:p>
    <w:p w14:paraId="6EE83A3A" w14:textId="77777777" w:rsidR="0052356A" w:rsidRPr="0052356A" w:rsidRDefault="0052356A" w:rsidP="0052356A">
      <w:pPr>
        <w:pStyle w:val="Bezriadkovania"/>
        <w:rPr>
          <w:rFonts w:ascii="Arial" w:hAnsi="Arial" w:cs="Arial"/>
        </w:rPr>
      </w:pPr>
      <w:r w:rsidRPr="0052356A">
        <w:rPr>
          <w:rFonts w:ascii="Arial" w:hAnsi="Arial" w:cs="Arial"/>
        </w:rPr>
        <w:t xml:space="preserve">PoB-1B-3 Mapa Biskupíc – mapa </w:t>
      </w:r>
      <w:proofErr w:type="spellStart"/>
      <w:r w:rsidRPr="0052356A">
        <w:rPr>
          <w:rFonts w:ascii="Arial" w:hAnsi="Arial" w:cs="Arial"/>
        </w:rPr>
        <w:t>Jáczyga</w:t>
      </w:r>
      <w:proofErr w:type="spellEnd"/>
      <w:r w:rsidRPr="0052356A">
        <w:rPr>
          <w:rFonts w:ascii="Arial" w:hAnsi="Arial" w:cs="Arial"/>
        </w:rPr>
        <w:t xml:space="preserve"> mapa z r. 1781</w:t>
      </w:r>
    </w:p>
    <w:p w14:paraId="5E0EBFC0" w14:textId="77777777" w:rsidR="0052356A" w:rsidRPr="0052356A" w:rsidRDefault="0052356A" w:rsidP="0052356A">
      <w:pPr>
        <w:pStyle w:val="Bezriadkovania"/>
        <w:rPr>
          <w:rFonts w:ascii="Arial" w:hAnsi="Arial" w:cs="Arial"/>
        </w:rPr>
      </w:pPr>
      <w:r w:rsidRPr="0052356A">
        <w:rPr>
          <w:rFonts w:ascii="Arial" w:hAnsi="Arial" w:cs="Arial"/>
        </w:rPr>
        <w:t xml:space="preserve">PoB-1B-4 3 pamätné tabule a mapy Biskupíc z roku 1841 a 2009 – </w:t>
      </w:r>
    </w:p>
    <w:p w14:paraId="76DF0C2D" w14:textId="77777777" w:rsidR="0052356A" w:rsidRPr="0052356A" w:rsidRDefault="0052356A" w:rsidP="0052356A">
      <w:pPr>
        <w:pStyle w:val="Bezriadkovania"/>
        <w:rPr>
          <w:rFonts w:ascii="Arial" w:hAnsi="Arial" w:cs="Arial"/>
        </w:rPr>
      </w:pPr>
      <w:r w:rsidRPr="0052356A">
        <w:rPr>
          <w:rFonts w:ascii="Arial" w:hAnsi="Arial" w:cs="Arial"/>
        </w:rPr>
        <w:t xml:space="preserve">                  rozpis máp a tabúl z roku 2011</w:t>
      </w:r>
    </w:p>
    <w:p w14:paraId="65E31BF9" w14:textId="77777777" w:rsidR="0052356A" w:rsidRPr="0052356A" w:rsidRDefault="0052356A" w:rsidP="0052356A">
      <w:pPr>
        <w:pStyle w:val="Bezriadkovania"/>
        <w:rPr>
          <w:rFonts w:ascii="Arial" w:hAnsi="Arial" w:cs="Arial"/>
        </w:rPr>
      </w:pPr>
      <w:r w:rsidRPr="0052356A">
        <w:rPr>
          <w:rFonts w:ascii="Arial" w:hAnsi="Arial" w:cs="Arial"/>
        </w:rPr>
        <w:t xml:space="preserve">PoB-1B-4 Mapa Biskupíc z roku 1841 (DK </w:t>
      </w:r>
      <w:proofErr w:type="spellStart"/>
      <w:r w:rsidRPr="0052356A">
        <w:rPr>
          <w:rFonts w:ascii="Arial" w:hAnsi="Arial" w:cs="Arial"/>
        </w:rPr>
        <w:t>VEtvár</w:t>
      </w:r>
      <w:proofErr w:type="spellEnd"/>
      <w:r w:rsidRPr="0052356A">
        <w:rPr>
          <w:rFonts w:ascii="Arial" w:hAnsi="Arial" w:cs="Arial"/>
        </w:rPr>
        <w:t>)</w:t>
      </w:r>
    </w:p>
    <w:p w14:paraId="54B50296" w14:textId="77777777" w:rsidR="0052356A" w:rsidRPr="0052356A" w:rsidRDefault="0052356A" w:rsidP="0052356A">
      <w:pPr>
        <w:pStyle w:val="Bezriadkovania"/>
        <w:rPr>
          <w:rFonts w:ascii="Arial" w:hAnsi="Arial" w:cs="Arial"/>
        </w:rPr>
      </w:pPr>
      <w:r w:rsidRPr="0052356A">
        <w:rPr>
          <w:rFonts w:ascii="Arial" w:hAnsi="Arial" w:cs="Arial"/>
        </w:rPr>
        <w:t xml:space="preserve">PoB-1B-5 Mapa Biskupíc z roku 2003 (DK </w:t>
      </w:r>
      <w:proofErr w:type="spellStart"/>
      <w:r w:rsidRPr="0052356A">
        <w:rPr>
          <w:rFonts w:ascii="Arial" w:hAnsi="Arial" w:cs="Arial"/>
        </w:rPr>
        <w:t>Vetvár</w:t>
      </w:r>
      <w:proofErr w:type="spellEnd"/>
      <w:r w:rsidRPr="0052356A">
        <w:rPr>
          <w:rFonts w:ascii="Arial" w:hAnsi="Arial" w:cs="Arial"/>
        </w:rPr>
        <w:t>)</w:t>
      </w:r>
    </w:p>
    <w:p w14:paraId="3F311A3F" w14:textId="77777777" w:rsidR="0052356A" w:rsidRPr="0052356A" w:rsidRDefault="0052356A" w:rsidP="0052356A">
      <w:pPr>
        <w:pStyle w:val="Bezriadkovania"/>
        <w:rPr>
          <w:rFonts w:ascii="Arial" w:hAnsi="Arial" w:cs="Arial"/>
        </w:rPr>
      </w:pPr>
      <w:r w:rsidRPr="0052356A">
        <w:rPr>
          <w:rFonts w:ascii="Arial" w:hAnsi="Arial" w:cs="Arial"/>
        </w:rPr>
        <w:t xml:space="preserve">PoB-1B-6 Pamätná tabuľa MO Matice slovenskej (DK </w:t>
      </w:r>
      <w:proofErr w:type="spellStart"/>
      <w:r w:rsidRPr="0052356A">
        <w:rPr>
          <w:rFonts w:ascii="Arial" w:hAnsi="Arial" w:cs="Arial"/>
        </w:rPr>
        <w:t>Vetvár</w:t>
      </w:r>
      <w:proofErr w:type="spellEnd"/>
      <w:r w:rsidRPr="0052356A">
        <w:rPr>
          <w:rFonts w:ascii="Arial" w:hAnsi="Arial" w:cs="Arial"/>
        </w:rPr>
        <w:t>)</w:t>
      </w:r>
    </w:p>
    <w:p w14:paraId="59C8AFFD" w14:textId="77777777" w:rsidR="0052356A" w:rsidRPr="0052356A" w:rsidRDefault="0052356A" w:rsidP="0052356A">
      <w:pPr>
        <w:pStyle w:val="Bezriadkovania"/>
        <w:rPr>
          <w:rFonts w:ascii="Arial" w:hAnsi="Arial" w:cs="Arial"/>
        </w:rPr>
      </w:pPr>
      <w:r w:rsidRPr="0052356A">
        <w:rPr>
          <w:rFonts w:ascii="Arial" w:hAnsi="Arial" w:cs="Arial"/>
        </w:rPr>
        <w:t xml:space="preserve">PoB-1B-7 Pamätná tabuľa ZO </w:t>
      </w:r>
      <w:proofErr w:type="spellStart"/>
      <w:r w:rsidRPr="0052356A">
        <w:rPr>
          <w:rFonts w:ascii="Arial" w:hAnsi="Arial" w:cs="Arial"/>
        </w:rPr>
        <w:t>Csemadok</w:t>
      </w:r>
      <w:proofErr w:type="spellEnd"/>
      <w:r w:rsidRPr="0052356A">
        <w:rPr>
          <w:rFonts w:ascii="Arial" w:hAnsi="Arial" w:cs="Arial"/>
        </w:rPr>
        <w:t xml:space="preserve"> (DK </w:t>
      </w:r>
      <w:proofErr w:type="spellStart"/>
      <w:r w:rsidRPr="0052356A">
        <w:rPr>
          <w:rFonts w:ascii="Arial" w:hAnsi="Arial" w:cs="Arial"/>
        </w:rPr>
        <w:t>Vetvár</w:t>
      </w:r>
      <w:proofErr w:type="spellEnd"/>
      <w:r w:rsidRPr="0052356A">
        <w:rPr>
          <w:rFonts w:ascii="Arial" w:hAnsi="Arial" w:cs="Arial"/>
        </w:rPr>
        <w:t>)</w:t>
      </w:r>
    </w:p>
    <w:p w14:paraId="0314533B" w14:textId="77777777" w:rsidR="0052356A" w:rsidRPr="0052356A" w:rsidRDefault="0052356A" w:rsidP="0052356A">
      <w:pPr>
        <w:pStyle w:val="Bezriadkovania"/>
        <w:rPr>
          <w:rFonts w:ascii="Arial" w:hAnsi="Arial" w:cs="Arial"/>
        </w:rPr>
      </w:pPr>
      <w:r w:rsidRPr="0052356A">
        <w:rPr>
          <w:rFonts w:ascii="Arial" w:hAnsi="Arial" w:cs="Arial"/>
        </w:rPr>
        <w:t xml:space="preserve">PoB-1B-8 Pamätná tabuľa Hasičského zboru (DK </w:t>
      </w:r>
      <w:proofErr w:type="spellStart"/>
      <w:r w:rsidRPr="0052356A">
        <w:rPr>
          <w:rFonts w:ascii="Arial" w:hAnsi="Arial" w:cs="Arial"/>
        </w:rPr>
        <w:t>Vetvár</w:t>
      </w:r>
      <w:proofErr w:type="spellEnd"/>
      <w:r w:rsidRPr="0052356A">
        <w:rPr>
          <w:rFonts w:ascii="Arial" w:hAnsi="Arial" w:cs="Arial"/>
        </w:rPr>
        <w:t>)</w:t>
      </w:r>
    </w:p>
    <w:p w14:paraId="3DC9BB80" w14:textId="77777777" w:rsidR="0052356A" w:rsidRPr="0052356A" w:rsidRDefault="0052356A" w:rsidP="0052356A">
      <w:pPr>
        <w:pStyle w:val="Bezriadkovania"/>
        <w:rPr>
          <w:rFonts w:ascii="Arial" w:hAnsi="Arial" w:cs="Arial"/>
          <w:color w:val="FF0000"/>
        </w:rPr>
      </w:pPr>
      <w:r w:rsidRPr="0052356A">
        <w:rPr>
          <w:rFonts w:ascii="Arial" w:hAnsi="Arial" w:cs="Arial"/>
          <w:color w:val="FF0000"/>
        </w:rPr>
        <w:t xml:space="preserve">PoB-1B-9) Tkaná tapiséria Nová generácia- </w:t>
      </w:r>
      <w:proofErr w:type="spellStart"/>
      <w:r w:rsidRPr="0052356A">
        <w:rPr>
          <w:rFonts w:ascii="Arial" w:hAnsi="Arial" w:cs="Arial"/>
          <w:color w:val="FF0000"/>
        </w:rPr>
        <w:t>akad.mal</w:t>
      </w:r>
      <w:proofErr w:type="spellEnd"/>
      <w:r w:rsidRPr="0052356A">
        <w:rPr>
          <w:rFonts w:ascii="Arial" w:hAnsi="Arial" w:cs="Arial"/>
          <w:color w:val="FF0000"/>
        </w:rPr>
        <w:t xml:space="preserve">. Jozefa </w:t>
      </w:r>
      <w:proofErr w:type="spellStart"/>
      <w:r w:rsidRPr="0052356A">
        <w:rPr>
          <w:rFonts w:ascii="Arial" w:hAnsi="Arial" w:cs="Arial"/>
          <w:color w:val="FF0000"/>
        </w:rPr>
        <w:t>Nagya</w:t>
      </w:r>
      <w:proofErr w:type="spellEnd"/>
      <w:r w:rsidRPr="0052356A">
        <w:rPr>
          <w:rFonts w:ascii="Arial" w:hAnsi="Arial" w:cs="Arial"/>
          <w:color w:val="FF0000"/>
        </w:rPr>
        <w:t xml:space="preserve"> z roku 1981,</w:t>
      </w:r>
    </w:p>
    <w:p w14:paraId="7F2AF8C3" w14:textId="77777777" w:rsidR="0052356A" w:rsidRPr="0052356A" w:rsidRDefault="0052356A" w:rsidP="0052356A">
      <w:pPr>
        <w:pStyle w:val="Bezriadkovania"/>
        <w:rPr>
          <w:rFonts w:ascii="Arial" w:hAnsi="Arial" w:cs="Arial"/>
          <w:color w:val="FF0000"/>
        </w:rPr>
      </w:pPr>
      <w:r w:rsidRPr="0052356A">
        <w:rPr>
          <w:rFonts w:ascii="Arial" w:hAnsi="Arial" w:cs="Arial"/>
          <w:color w:val="FF0000"/>
        </w:rPr>
        <w:t>majetok miestneho úradu</w:t>
      </w:r>
    </w:p>
    <w:p w14:paraId="2E964AD3" w14:textId="77777777" w:rsidR="0052356A" w:rsidRPr="0052356A" w:rsidRDefault="0052356A" w:rsidP="0052356A">
      <w:pPr>
        <w:pStyle w:val="Bezriadkovania"/>
        <w:rPr>
          <w:rFonts w:ascii="Arial" w:hAnsi="Arial" w:cs="Arial"/>
          <w:color w:val="FF0000"/>
        </w:rPr>
      </w:pPr>
      <w:r w:rsidRPr="0052356A">
        <w:rPr>
          <w:rFonts w:ascii="Arial" w:hAnsi="Arial" w:cs="Arial"/>
          <w:color w:val="FF0000"/>
        </w:rPr>
        <w:t xml:space="preserve">PoB-1B-10 Kamenné torzá Panny Márie a sv. Jána </w:t>
      </w:r>
      <w:proofErr w:type="spellStart"/>
      <w:r w:rsidRPr="0052356A">
        <w:rPr>
          <w:rFonts w:ascii="Arial" w:hAnsi="Arial" w:cs="Arial"/>
          <w:color w:val="FF0000"/>
        </w:rPr>
        <w:t>Nepomuckého</w:t>
      </w:r>
      <w:proofErr w:type="spellEnd"/>
    </w:p>
    <w:p w14:paraId="56C14F67" w14:textId="77777777" w:rsidR="0052356A" w:rsidRPr="0052356A" w:rsidRDefault="0052356A" w:rsidP="0052356A">
      <w:pPr>
        <w:pStyle w:val="Bezriadkovania"/>
        <w:rPr>
          <w:rFonts w:ascii="Arial" w:hAnsi="Arial" w:cs="Arial"/>
          <w:color w:val="FF0000"/>
        </w:rPr>
      </w:pPr>
    </w:p>
    <w:p w14:paraId="510FF896" w14:textId="77777777" w:rsidR="0052356A" w:rsidRPr="0052356A" w:rsidRDefault="0052356A" w:rsidP="0052356A">
      <w:pPr>
        <w:pStyle w:val="Bezriadkovania"/>
        <w:rPr>
          <w:rFonts w:ascii="Arial" w:hAnsi="Arial" w:cs="Arial"/>
          <w:b/>
          <w:u w:val="single"/>
        </w:rPr>
      </w:pPr>
      <w:r w:rsidRPr="0052356A">
        <w:rPr>
          <w:rFonts w:ascii="Arial" w:hAnsi="Arial" w:cs="Arial"/>
          <w:b/>
          <w:u w:val="single"/>
        </w:rPr>
        <w:t>Kategória 1C – zaniknuté hnuteľné pamätihodnosti (zaniknuté zemepisné a katastrálne názvy)</w:t>
      </w:r>
    </w:p>
    <w:p w14:paraId="6CC067FC" w14:textId="77777777" w:rsidR="0052356A" w:rsidRPr="0052356A" w:rsidRDefault="0052356A" w:rsidP="0052356A">
      <w:pPr>
        <w:pStyle w:val="Bezriadkovania"/>
        <w:rPr>
          <w:rFonts w:ascii="Arial" w:hAnsi="Arial" w:cs="Arial"/>
          <w:b/>
          <w:u w:val="single"/>
        </w:rPr>
      </w:pPr>
    </w:p>
    <w:p w14:paraId="2C62120E" w14:textId="77777777" w:rsidR="0052356A" w:rsidRPr="0052356A" w:rsidRDefault="0052356A" w:rsidP="0052356A">
      <w:pPr>
        <w:pStyle w:val="Bezriadkovania"/>
        <w:rPr>
          <w:rFonts w:ascii="Arial" w:hAnsi="Arial" w:cs="Arial"/>
        </w:rPr>
      </w:pPr>
      <w:r w:rsidRPr="0052356A">
        <w:rPr>
          <w:rFonts w:ascii="Arial" w:hAnsi="Arial" w:cs="Arial"/>
        </w:rPr>
        <w:t>PoB-1C-1 Opevnenie Biskupíc</w:t>
      </w:r>
    </w:p>
    <w:p w14:paraId="495B5EF4" w14:textId="77777777" w:rsidR="0052356A" w:rsidRPr="0052356A" w:rsidRDefault="0052356A" w:rsidP="0052356A">
      <w:pPr>
        <w:pStyle w:val="Bezriadkovania"/>
        <w:rPr>
          <w:rFonts w:ascii="Arial" w:hAnsi="Arial" w:cs="Arial"/>
        </w:rPr>
      </w:pPr>
      <w:r w:rsidRPr="0052356A">
        <w:rPr>
          <w:rFonts w:ascii="Arial" w:hAnsi="Arial" w:cs="Arial"/>
        </w:rPr>
        <w:t xml:space="preserve">PoB-1C-2 Biskupická ul. - </w:t>
      </w:r>
      <w:proofErr w:type="spellStart"/>
      <w:r w:rsidRPr="0052356A">
        <w:rPr>
          <w:rFonts w:ascii="Arial" w:hAnsi="Arial" w:cs="Arial"/>
        </w:rPr>
        <w:t>Ormosdyho</w:t>
      </w:r>
      <w:proofErr w:type="spellEnd"/>
      <w:r w:rsidRPr="0052356A">
        <w:rPr>
          <w:rFonts w:ascii="Arial" w:hAnsi="Arial" w:cs="Arial"/>
        </w:rPr>
        <w:t xml:space="preserve"> kaštieľ (zbúraný v roku 1948)</w:t>
      </w:r>
    </w:p>
    <w:p w14:paraId="51569580" w14:textId="77777777" w:rsidR="0052356A" w:rsidRPr="0052356A" w:rsidRDefault="0052356A" w:rsidP="0052356A">
      <w:pPr>
        <w:pStyle w:val="Bezriadkovania"/>
        <w:rPr>
          <w:rFonts w:ascii="Arial" w:hAnsi="Arial" w:cs="Arial"/>
        </w:rPr>
      </w:pPr>
      <w:r w:rsidRPr="0052356A">
        <w:rPr>
          <w:rFonts w:ascii="Arial" w:hAnsi="Arial" w:cs="Arial"/>
        </w:rPr>
        <w:t xml:space="preserve">PoB-1C-3 Dolné hony – </w:t>
      </w:r>
      <w:proofErr w:type="spellStart"/>
      <w:r w:rsidRPr="0052356A">
        <w:rPr>
          <w:rFonts w:ascii="Arial" w:hAnsi="Arial" w:cs="Arial"/>
        </w:rPr>
        <w:t>Homorúsz</w:t>
      </w:r>
      <w:r w:rsidRPr="0052356A">
        <w:rPr>
          <w:rFonts w:ascii="Arial" w:hAnsi="Arial" w:cs="Arial"/>
          <w:lang w:val="hu-HU"/>
        </w:rPr>
        <w:t>ög</w:t>
      </w:r>
      <w:proofErr w:type="spellEnd"/>
    </w:p>
    <w:p w14:paraId="01B227B2" w14:textId="77777777" w:rsidR="0052356A" w:rsidRPr="0052356A" w:rsidRDefault="0052356A" w:rsidP="0052356A">
      <w:pPr>
        <w:pStyle w:val="Bezriadkovania"/>
        <w:rPr>
          <w:rFonts w:ascii="Arial" w:hAnsi="Arial" w:cs="Arial"/>
        </w:rPr>
      </w:pPr>
      <w:r w:rsidRPr="0052356A">
        <w:rPr>
          <w:rFonts w:ascii="Arial" w:hAnsi="Arial" w:cs="Arial"/>
        </w:rPr>
        <w:t xml:space="preserve">PoB-1C-4 Medzi jarkami – </w:t>
      </w:r>
      <w:proofErr w:type="spellStart"/>
      <w:r w:rsidRPr="0052356A">
        <w:rPr>
          <w:rFonts w:ascii="Arial" w:hAnsi="Arial" w:cs="Arial"/>
        </w:rPr>
        <w:t>Árokk</w:t>
      </w:r>
      <w:r w:rsidRPr="0052356A">
        <w:rPr>
          <w:rFonts w:ascii="Arial" w:hAnsi="Arial" w:cs="Arial"/>
          <w:lang w:val="hu-HU"/>
        </w:rPr>
        <w:t>öz</w:t>
      </w:r>
      <w:proofErr w:type="spellEnd"/>
      <w:r w:rsidRPr="0052356A">
        <w:rPr>
          <w:rFonts w:ascii="Arial" w:hAnsi="Arial" w:cs="Arial"/>
        </w:rPr>
        <w:t xml:space="preserve"> </w:t>
      </w:r>
    </w:p>
    <w:p w14:paraId="2AA98320" w14:textId="77777777" w:rsidR="0052356A" w:rsidRPr="0052356A" w:rsidRDefault="0052356A" w:rsidP="0052356A">
      <w:pPr>
        <w:pStyle w:val="Bezriadkovania"/>
        <w:rPr>
          <w:rFonts w:ascii="Arial" w:hAnsi="Arial" w:cs="Arial"/>
        </w:rPr>
      </w:pPr>
      <w:r w:rsidRPr="0052356A">
        <w:rPr>
          <w:rFonts w:ascii="Arial" w:hAnsi="Arial" w:cs="Arial"/>
        </w:rPr>
        <w:t xml:space="preserve">PoB-1C-5 Tretí diel – </w:t>
      </w:r>
      <w:proofErr w:type="spellStart"/>
      <w:r w:rsidRPr="0052356A">
        <w:rPr>
          <w:rFonts w:ascii="Arial" w:hAnsi="Arial" w:cs="Arial"/>
        </w:rPr>
        <w:t>Harmadik</w:t>
      </w:r>
      <w:proofErr w:type="spellEnd"/>
      <w:r w:rsidRPr="0052356A">
        <w:rPr>
          <w:rFonts w:ascii="Arial" w:hAnsi="Arial" w:cs="Arial"/>
        </w:rPr>
        <w:t xml:space="preserve"> d</w:t>
      </w:r>
      <w:proofErr w:type="spellStart"/>
      <w:r w:rsidRPr="0052356A">
        <w:rPr>
          <w:rFonts w:ascii="Arial" w:hAnsi="Arial" w:cs="Arial"/>
          <w:lang w:val="hu-HU"/>
        </w:rPr>
        <w:t>űlő</w:t>
      </w:r>
      <w:proofErr w:type="spellEnd"/>
    </w:p>
    <w:p w14:paraId="44182397" w14:textId="77777777" w:rsidR="0052356A" w:rsidRPr="0052356A" w:rsidRDefault="0052356A" w:rsidP="0052356A">
      <w:pPr>
        <w:pStyle w:val="Bezriadkovania"/>
        <w:rPr>
          <w:rFonts w:ascii="Arial" w:hAnsi="Arial" w:cs="Arial"/>
        </w:rPr>
      </w:pPr>
      <w:r w:rsidRPr="0052356A">
        <w:rPr>
          <w:rFonts w:ascii="Arial" w:hAnsi="Arial" w:cs="Arial"/>
        </w:rPr>
        <w:t xml:space="preserve">PoB-1C-6 </w:t>
      </w:r>
      <w:proofErr w:type="spellStart"/>
      <w:r w:rsidRPr="0052356A">
        <w:rPr>
          <w:rFonts w:ascii="Arial" w:hAnsi="Arial" w:cs="Arial"/>
        </w:rPr>
        <w:t>Ketelec</w:t>
      </w:r>
      <w:proofErr w:type="spellEnd"/>
      <w:r w:rsidRPr="0052356A">
        <w:rPr>
          <w:rFonts w:ascii="Arial" w:hAnsi="Arial" w:cs="Arial"/>
        </w:rPr>
        <w:t xml:space="preserve"> – </w:t>
      </w:r>
      <w:proofErr w:type="spellStart"/>
      <w:r w:rsidRPr="0052356A">
        <w:rPr>
          <w:rFonts w:ascii="Arial" w:hAnsi="Arial" w:cs="Arial"/>
          <w:lang w:val="hu-HU"/>
        </w:rPr>
        <w:t>Kötészer</w:t>
      </w:r>
      <w:proofErr w:type="spellEnd"/>
      <w:r w:rsidRPr="0052356A">
        <w:rPr>
          <w:rFonts w:ascii="Arial" w:hAnsi="Arial" w:cs="Arial"/>
          <w:lang w:val="hu-HU"/>
        </w:rPr>
        <w:t xml:space="preserve"> </w:t>
      </w:r>
    </w:p>
    <w:p w14:paraId="6D1A34D7" w14:textId="77777777" w:rsidR="0052356A" w:rsidRPr="0052356A" w:rsidRDefault="0052356A" w:rsidP="0052356A">
      <w:pPr>
        <w:pStyle w:val="Bezriadkovania"/>
        <w:rPr>
          <w:rFonts w:ascii="Arial" w:hAnsi="Arial" w:cs="Arial"/>
          <w:bCs/>
          <w:u w:val="single"/>
        </w:rPr>
      </w:pPr>
      <w:r w:rsidRPr="0052356A">
        <w:rPr>
          <w:rFonts w:ascii="Arial" w:hAnsi="Arial" w:cs="Arial"/>
          <w:bCs/>
          <w:u w:val="single"/>
        </w:rPr>
        <w:t>PoB-1C-7 Zoznam zaniknutých názvov ulíc, honov a časti obce:</w:t>
      </w:r>
    </w:p>
    <w:p w14:paraId="216A05E8" w14:textId="77777777" w:rsidR="0052356A" w:rsidRPr="0052356A" w:rsidRDefault="0052356A" w:rsidP="0052356A">
      <w:pPr>
        <w:pStyle w:val="Bezriadkovania"/>
        <w:rPr>
          <w:rFonts w:ascii="Arial" w:hAnsi="Arial" w:cs="Arial"/>
        </w:rPr>
      </w:pPr>
      <w:r w:rsidRPr="0052356A">
        <w:rPr>
          <w:rFonts w:ascii="Arial" w:hAnsi="Arial" w:cs="Arial"/>
        </w:rPr>
        <w:t xml:space="preserve">Koniec mesta – </w:t>
      </w:r>
      <w:proofErr w:type="spellStart"/>
      <w:r w:rsidRPr="0052356A">
        <w:rPr>
          <w:rFonts w:ascii="Arial" w:hAnsi="Arial" w:cs="Arial"/>
        </w:rPr>
        <w:t>Városvég</w:t>
      </w:r>
      <w:proofErr w:type="spellEnd"/>
      <w:r w:rsidRPr="0052356A">
        <w:rPr>
          <w:rFonts w:ascii="Arial" w:hAnsi="Arial" w:cs="Arial"/>
        </w:rPr>
        <w:t xml:space="preserve"> )časť </w:t>
      </w:r>
      <w:proofErr w:type="spellStart"/>
      <w:r w:rsidRPr="0052356A">
        <w:rPr>
          <w:rFonts w:ascii="Arial" w:hAnsi="Arial" w:cs="Arial"/>
        </w:rPr>
        <w:t>Devätinovejmedzi</w:t>
      </w:r>
      <w:proofErr w:type="spellEnd"/>
      <w:r w:rsidRPr="0052356A">
        <w:rPr>
          <w:rFonts w:ascii="Arial" w:hAnsi="Arial" w:cs="Arial"/>
        </w:rPr>
        <w:t xml:space="preserve"> ul. Padlých hrdinov a Staromlynskej)</w:t>
      </w:r>
    </w:p>
    <w:p w14:paraId="7B715B09" w14:textId="77777777" w:rsidR="0052356A" w:rsidRPr="0052356A" w:rsidRDefault="0052356A" w:rsidP="0052356A">
      <w:pPr>
        <w:pStyle w:val="Bezriadkovania"/>
        <w:rPr>
          <w:rFonts w:ascii="Arial" w:hAnsi="Arial" w:cs="Arial"/>
        </w:rPr>
      </w:pPr>
      <w:proofErr w:type="spellStart"/>
      <w:r w:rsidRPr="0052356A">
        <w:rPr>
          <w:rFonts w:ascii="Arial" w:hAnsi="Arial" w:cs="Arial"/>
        </w:rPr>
        <w:t>Hóstád</w:t>
      </w:r>
      <w:proofErr w:type="spellEnd"/>
      <w:r w:rsidRPr="0052356A">
        <w:rPr>
          <w:rFonts w:ascii="Arial" w:hAnsi="Arial" w:cs="Arial"/>
        </w:rPr>
        <w:t xml:space="preserve"> – terajšia Požiarnická ul. (skomolenina nemeckého názvu </w:t>
      </w:r>
      <w:proofErr w:type="spellStart"/>
      <w:r w:rsidRPr="0052356A">
        <w:rPr>
          <w:rFonts w:ascii="Arial" w:hAnsi="Arial" w:cs="Arial"/>
        </w:rPr>
        <w:t>Hochstadt</w:t>
      </w:r>
      <w:proofErr w:type="spellEnd"/>
      <w:r w:rsidRPr="0052356A">
        <w:rPr>
          <w:rFonts w:ascii="Arial" w:hAnsi="Arial" w:cs="Arial"/>
        </w:rPr>
        <w:t xml:space="preserve"> – horné mesto, bývalé trhové námestie s mestskou požiarnou zbrojnicou a väznicou)</w:t>
      </w:r>
    </w:p>
    <w:p w14:paraId="46BE6C98" w14:textId="77777777" w:rsidR="0052356A" w:rsidRPr="0052356A" w:rsidRDefault="0052356A" w:rsidP="0052356A">
      <w:pPr>
        <w:pStyle w:val="Bezriadkovania"/>
        <w:rPr>
          <w:rFonts w:ascii="Arial" w:hAnsi="Arial" w:cs="Arial"/>
        </w:rPr>
      </w:pPr>
      <w:r w:rsidRPr="0052356A">
        <w:rPr>
          <w:rFonts w:ascii="Arial" w:hAnsi="Arial" w:cs="Arial"/>
        </w:rPr>
        <w:t xml:space="preserve">Krivá ulica – </w:t>
      </w:r>
      <w:proofErr w:type="spellStart"/>
      <w:r w:rsidRPr="0052356A">
        <w:rPr>
          <w:rFonts w:ascii="Arial" w:hAnsi="Arial" w:cs="Arial"/>
        </w:rPr>
        <w:t>Homorú</w:t>
      </w:r>
      <w:proofErr w:type="spellEnd"/>
      <w:r w:rsidRPr="0052356A">
        <w:rPr>
          <w:rFonts w:ascii="Arial" w:hAnsi="Arial" w:cs="Arial"/>
        </w:rPr>
        <w:t xml:space="preserve"> (názov podľa najväčšieho dunajského ramena Horného žitného ostrova)</w:t>
      </w:r>
    </w:p>
    <w:p w14:paraId="1258D4AB" w14:textId="77777777" w:rsidR="0052356A" w:rsidRPr="0052356A" w:rsidRDefault="0052356A" w:rsidP="0052356A">
      <w:pPr>
        <w:pStyle w:val="Bezriadkovania"/>
        <w:rPr>
          <w:rFonts w:ascii="Arial" w:hAnsi="Arial" w:cs="Arial"/>
        </w:rPr>
      </w:pPr>
      <w:r w:rsidRPr="0052356A">
        <w:rPr>
          <w:rFonts w:ascii="Arial" w:hAnsi="Arial" w:cs="Arial"/>
        </w:rPr>
        <w:t xml:space="preserve">Úzka ulica – </w:t>
      </w:r>
      <w:proofErr w:type="spellStart"/>
      <w:r w:rsidRPr="0052356A">
        <w:rPr>
          <w:rFonts w:ascii="Arial" w:hAnsi="Arial" w:cs="Arial"/>
        </w:rPr>
        <w:t>Szoros</w:t>
      </w:r>
      <w:proofErr w:type="spellEnd"/>
      <w:r w:rsidRPr="0052356A">
        <w:rPr>
          <w:rFonts w:ascii="Arial" w:hAnsi="Arial" w:cs="Arial"/>
        </w:rPr>
        <w:t xml:space="preserve"> (úžina na mieste dnešnej nákovnej ulice, katastrálna hranica medzi Biskupicami a Komárovom)</w:t>
      </w:r>
    </w:p>
    <w:p w14:paraId="74E3689A" w14:textId="77777777" w:rsidR="0052356A" w:rsidRPr="0052356A" w:rsidRDefault="0052356A" w:rsidP="0052356A">
      <w:pPr>
        <w:pStyle w:val="Bezriadkovania"/>
        <w:rPr>
          <w:rFonts w:ascii="Arial" w:hAnsi="Arial" w:cs="Arial"/>
        </w:rPr>
      </w:pPr>
      <w:r w:rsidRPr="0052356A">
        <w:rPr>
          <w:rFonts w:ascii="Arial" w:hAnsi="Arial" w:cs="Arial"/>
        </w:rPr>
        <w:lastRenderedPageBreak/>
        <w:t xml:space="preserve">Pekelný hon – </w:t>
      </w:r>
      <w:proofErr w:type="spellStart"/>
      <w:r w:rsidRPr="0052356A">
        <w:rPr>
          <w:rFonts w:ascii="Arial" w:hAnsi="Arial" w:cs="Arial"/>
        </w:rPr>
        <w:t>Poklos</w:t>
      </w:r>
      <w:proofErr w:type="spellEnd"/>
      <w:r w:rsidRPr="0052356A">
        <w:rPr>
          <w:rFonts w:ascii="Arial" w:hAnsi="Arial" w:cs="Arial"/>
        </w:rPr>
        <w:t xml:space="preserve"> D</w:t>
      </w:r>
      <w:proofErr w:type="spellStart"/>
      <w:r w:rsidRPr="0052356A">
        <w:rPr>
          <w:rFonts w:ascii="Arial" w:hAnsi="Arial" w:cs="Arial"/>
          <w:lang w:val="hu-HU"/>
        </w:rPr>
        <w:t>űlő</w:t>
      </w:r>
      <w:proofErr w:type="spellEnd"/>
      <w:r w:rsidRPr="0052356A">
        <w:rPr>
          <w:rFonts w:ascii="Arial" w:hAnsi="Arial" w:cs="Arial"/>
          <w:lang w:val="hu-HU"/>
        </w:rPr>
        <w:t xml:space="preserve"> </w:t>
      </w:r>
      <w:r w:rsidRPr="0052356A">
        <w:rPr>
          <w:rFonts w:ascii="Arial" w:hAnsi="Arial" w:cs="Arial"/>
        </w:rPr>
        <w:t>(</w:t>
      </w:r>
      <w:proofErr w:type="spellStart"/>
      <w:r w:rsidRPr="0052356A">
        <w:rPr>
          <w:rFonts w:ascii="Arial" w:hAnsi="Arial" w:cs="Arial"/>
        </w:rPr>
        <w:t>Komárovský</w:t>
      </w:r>
      <w:proofErr w:type="spellEnd"/>
      <w:r w:rsidRPr="0052356A">
        <w:rPr>
          <w:rFonts w:ascii="Arial" w:hAnsi="Arial" w:cs="Arial"/>
        </w:rPr>
        <w:t xml:space="preserve"> hon ohraničený terajšou Nákovnou a Kazanskou ul. a</w:t>
      </w:r>
    </w:p>
    <w:p w14:paraId="5330DCE5" w14:textId="77777777" w:rsidR="0052356A" w:rsidRPr="0052356A" w:rsidRDefault="0052356A" w:rsidP="0052356A">
      <w:pPr>
        <w:pStyle w:val="Bezriadkovania"/>
        <w:rPr>
          <w:rFonts w:ascii="Arial" w:hAnsi="Arial" w:cs="Arial"/>
        </w:rPr>
      </w:pPr>
      <w:r w:rsidRPr="0052356A">
        <w:rPr>
          <w:rFonts w:ascii="Arial" w:hAnsi="Arial" w:cs="Arial"/>
        </w:rPr>
        <w:t>katastrálnou hranicou Biskupíc)</w:t>
      </w:r>
    </w:p>
    <w:p w14:paraId="14972E43" w14:textId="77777777" w:rsidR="0052356A" w:rsidRPr="0052356A" w:rsidRDefault="0052356A" w:rsidP="0052356A">
      <w:pPr>
        <w:pStyle w:val="Bezriadkovania"/>
        <w:rPr>
          <w:rFonts w:ascii="Arial" w:hAnsi="Arial" w:cs="Arial"/>
        </w:rPr>
      </w:pPr>
      <w:r w:rsidRPr="0052356A">
        <w:rPr>
          <w:rFonts w:ascii="Arial" w:hAnsi="Arial" w:cs="Arial"/>
        </w:rPr>
        <w:t xml:space="preserve">Tehelný hon – </w:t>
      </w:r>
      <w:proofErr w:type="spellStart"/>
      <w:r w:rsidRPr="0052356A">
        <w:rPr>
          <w:rFonts w:ascii="Arial" w:hAnsi="Arial" w:cs="Arial"/>
        </w:rPr>
        <w:t>Ciglés</w:t>
      </w:r>
      <w:proofErr w:type="spellEnd"/>
      <w:r w:rsidRPr="0052356A">
        <w:rPr>
          <w:rFonts w:ascii="Arial" w:hAnsi="Arial" w:cs="Arial"/>
        </w:rPr>
        <w:t xml:space="preserve"> (Biskupický hon, terajšia Pšeničná ul. podľa ťažby hliny na výrobu nepálených tehál)</w:t>
      </w:r>
    </w:p>
    <w:p w14:paraId="06D6777E" w14:textId="77777777" w:rsidR="0052356A" w:rsidRPr="0052356A" w:rsidRDefault="0052356A" w:rsidP="0052356A">
      <w:pPr>
        <w:pStyle w:val="Bezriadkovania"/>
        <w:rPr>
          <w:rFonts w:ascii="Arial" w:hAnsi="Arial" w:cs="Arial"/>
        </w:rPr>
      </w:pPr>
      <w:r w:rsidRPr="0052356A">
        <w:rPr>
          <w:rFonts w:ascii="Arial" w:hAnsi="Arial" w:cs="Arial"/>
        </w:rPr>
        <w:t xml:space="preserve">Pod </w:t>
      </w:r>
      <w:proofErr w:type="spellStart"/>
      <w:r w:rsidRPr="0052356A">
        <w:rPr>
          <w:rFonts w:ascii="Arial" w:hAnsi="Arial" w:cs="Arial"/>
        </w:rPr>
        <w:t>paračkou</w:t>
      </w:r>
      <w:proofErr w:type="spellEnd"/>
      <w:r w:rsidRPr="0052356A">
        <w:rPr>
          <w:rFonts w:ascii="Arial" w:hAnsi="Arial" w:cs="Arial"/>
        </w:rPr>
        <w:t xml:space="preserve"> – </w:t>
      </w:r>
      <w:proofErr w:type="spellStart"/>
      <w:r w:rsidRPr="0052356A">
        <w:rPr>
          <w:rFonts w:ascii="Arial" w:hAnsi="Arial" w:cs="Arial"/>
        </w:rPr>
        <w:t>Parácska</w:t>
      </w:r>
      <w:proofErr w:type="spellEnd"/>
      <w:r w:rsidRPr="0052356A">
        <w:rPr>
          <w:rFonts w:ascii="Arial" w:hAnsi="Arial" w:cs="Arial"/>
        </w:rPr>
        <w:t xml:space="preserve"> </w:t>
      </w:r>
      <w:proofErr w:type="spellStart"/>
      <w:r w:rsidRPr="0052356A">
        <w:rPr>
          <w:rFonts w:ascii="Arial" w:hAnsi="Arial" w:cs="Arial"/>
        </w:rPr>
        <w:t>alja</w:t>
      </w:r>
      <w:proofErr w:type="spellEnd"/>
      <w:r w:rsidRPr="0052356A">
        <w:rPr>
          <w:rFonts w:ascii="Arial" w:hAnsi="Arial" w:cs="Arial"/>
        </w:rPr>
        <w:t xml:space="preserve"> (oblasť dnešnej Pasienkovej ulice, názov podľa Dunajského ramena v ktorom sa močilo konope a na mieste sa spracovalo)</w:t>
      </w:r>
    </w:p>
    <w:p w14:paraId="6CB2C442" w14:textId="77777777" w:rsidR="0052356A" w:rsidRPr="0052356A" w:rsidRDefault="0052356A" w:rsidP="0052356A">
      <w:pPr>
        <w:pStyle w:val="Bezriadkovania"/>
        <w:rPr>
          <w:rFonts w:ascii="Arial" w:hAnsi="Arial" w:cs="Arial"/>
        </w:rPr>
      </w:pPr>
      <w:r w:rsidRPr="0052356A">
        <w:rPr>
          <w:rFonts w:ascii="Arial" w:hAnsi="Arial" w:cs="Arial"/>
        </w:rPr>
        <w:t xml:space="preserve">Veľká </w:t>
      </w:r>
      <w:proofErr w:type="spellStart"/>
      <w:r w:rsidRPr="0052356A">
        <w:rPr>
          <w:rFonts w:ascii="Arial" w:hAnsi="Arial" w:cs="Arial"/>
        </w:rPr>
        <w:t>Lénia</w:t>
      </w:r>
      <w:proofErr w:type="spellEnd"/>
      <w:r w:rsidRPr="0052356A">
        <w:rPr>
          <w:rFonts w:ascii="Arial" w:hAnsi="Arial" w:cs="Arial"/>
        </w:rPr>
        <w:t xml:space="preserve"> – Nagy </w:t>
      </w:r>
      <w:proofErr w:type="spellStart"/>
      <w:r w:rsidRPr="0052356A">
        <w:rPr>
          <w:rFonts w:ascii="Arial" w:hAnsi="Arial" w:cs="Arial"/>
        </w:rPr>
        <w:t>Lénia</w:t>
      </w:r>
      <w:proofErr w:type="spellEnd"/>
      <w:r w:rsidRPr="0052356A">
        <w:rPr>
          <w:rFonts w:ascii="Arial" w:hAnsi="Arial" w:cs="Arial"/>
        </w:rPr>
        <w:t xml:space="preserve"> (názov pochádza z názvu rímskej cesty </w:t>
      </w:r>
      <w:proofErr w:type="spellStart"/>
      <w:r w:rsidRPr="0052356A">
        <w:rPr>
          <w:rFonts w:ascii="Arial" w:hAnsi="Arial" w:cs="Arial"/>
        </w:rPr>
        <w:t>Lénia</w:t>
      </w:r>
      <w:proofErr w:type="spellEnd"/>
      <w:r w:rsidRPr="0052356A">
        <w:rPr>
          <w:rFonts w:ascii="Arial" w:hAnsi="Arial" w:cs="Arial"/>
        </w:rPr>
        <w:t xml:space="preserve"> Magna vedúcej do </w:t>
      </w:r>
      <w:proofErr w:type="spellStart"/>
      <w:r w:rsidRPr="0052356A">
        <w:rPr>
          <w:rFonts w:ascii="Arial" w:hAnsi="Arial" w:cs="Arial"/>
        </w:rPr>
        <w:t>Gerulaty</w:t>
      </w:r>
      <w:proofErr w:type="spellEnd"/>
      <w:r w:rsidRPr="0052356A">
        <w:rPr>
          <w:rFonts w:ascii="Arial" w:hAnsi="Arial" w:cs="Arial"/>
        </w:rPr>
        <w:t>)</w:t>
      </w:r>
    </w:p>
    <w:p w14:paraId="21200D9E" w14:textId="77777777" w:rsidR="0052356A" w:rsidRPr="0052356A" w:rsidRDefault="0052356A" w:rsidP="0052356A">
      <w:pPr>
        <w:pStyle w:val="Bezriadkovania"/>
        <w:rPr>
          <w:rFonts w:ascii="Arial" w:hAnsi="Arial" w:cs="Arial"/>
        </w:rPr>
      </w:pPr>
      <w:proofErr w:type="spellStart"/>
      <w:r w:rsidRPr="0052356A">
        <w:rPr>
          <w:rFonts w:ascii="Arial" w:hAnsi="Arial" w:cs="Arial"/>
        </w:rPr>
        <w:t>Gereta</w:t>
      </w:r>
      <w:proofErr w:type="spellEnd"/>
      <w:r w:rsidRPr="0052356A">
        <w:rPr>
          <w:rFonts w:ascii="Arial" w:hAnsi="Arial" w:cs="Arial"/>
        </w:rPr>
        <w:t xml:space="preserve"> – hon pozdĺž Veľkej </w:t>
      </w:r>
      <w:proofErr w:type="spellStart"/>
      <w:r w:rsidRPr="0052356A">
        <w:rPr>
          <w:rFonts w:ascii="Arial" w:hAnsi="Arial" w:cs="Arial"/>
        </w:rPr>
        <w:t>Lénie</w:t>
      </w:r>
      <w:proofErr w:type="spellEnd"/>
    </w:p>
    <w:p w14:paraId="65B720C4" w14:textId="77777777" w:rsidR="0052356A" w:rsidRPr="0052356A" w:rsidRDefault="0052356A" w:rsidP="0052356A">
      <w:pPr>
        <w:pStyle w:val="Bezriadkovania"/>
        <w:rPr>
          <w:rFonts w:ascii="Arial" w:hAnsi="Arial" w:cs="Arial"/>
        </w:rPr>
      </w:pPr>
      <w:r w:rsidRPr="0052356A">
        <w:rPr>
          <w:rFonts w:ascii="Arial" w:hAnsi="Arial" w:cs="Arial"/>
        </w:rPr>
        <w:t xml:space="preserve">Utekáč – </w:t>
      </w:r>
      <w:proofErr w:type="spellStart"/>
      <w:r w:rsidRPr="0052356A">
        <w:rPr>
          <w:rFonts w:ascii="Arial" w:hAnsi="Arial" w:cs="Arial"/>
        </w:rPr>
        <w:t>Futtató</w:t>
      </w:r>
      <w:proofErr w:type="spellEnd"/>
      <w:r w:rsidRPr="0052356A">
        <w:rPr>
          <w:rFonts w:ascii="Arial" w:hAnsi="Arial" w:cs="Arial"/>
        </w:rPr>
        <w:t xml:space="preserve"> (hon medzi Lieskovskou a </w:t>
      </w:r>
      <w:proofErr w:type="spellStart"/>
      <w:r w:rsidRPr="0052356A">
        <w:rPr>
          <w:rFonts w:ascii="Arial" w:hAnsi="Arial" w:cs="Arial"/>
        </w:rPr>
        <w:t>Jegenéšskou</w:t>
      </w:r>
      <w:proofErr w:type="spellEnd"/>
      <w:r w:rsidRPr="0052356A">
        <w:rPr>
          <w:rFonts w:ascii="Arial" w:hAnsi="Arial" w:cs="Arial"/>
        </w:rPr>
        <w:t xml:space="preserve"> cestou)</w:t>
      </w:r>
    </w:p>
    <w:p w14:paraId="3D70EC26" w14:textId="77777777" w:rsidR="0052356A" w:rsidRPr="0052356A" w:rsidRDefault="0052356A" w:rsidP="0052356A">
      <w:pPr>
        <w:pStyle w:val="Bezriadkovania"/>
        <w:rPr>
          <w:rFonts w:ascii="Arial" w:hAnsi="Arial" w:cs="Arial"/>
        </w:rPr>
      </w:pPr>
      <w:proofErr w:type="spellStart"/>
      <w:r w:rsidRPr="0052356A">
        <w:rPr>
          <w:rFonts w:ascii="Arial" w:hAnsi="Arial" w:cs="Arial"/>
        </w:rPr>
        <w:t>Doroslo</w:t>
      </w:r>
      <w:proofErr w:type="spellEnd"/>
      <w:r w:rsidRPr="0052356A">
        <w:rPr>
          <w:rFonts w:ascii="Arial" w:hAnsi="Arial" w:cs="Arial"/>
        </w:rPr>
        <w:t xml:space="preserve"> – </w:t>
      </w:r>
      <w:proofErr w:type="spellStart"/>
      <w:r w:rsidRPr="0052356A">
        <w:rPr>
          <w:rFonts w:ascii="Arial" w:hAnsi="Arial" w:cs="Arial"/>
        </w:rPr>
        <w:t>Doroszló</w:t>
      </w:r>
      <w:proofErr w:type="spellEnd"/>
      <w:r w:rsidRPr="0052356A">
        <w:rPr>
          <w:rFonts w:ascii="Arial" w:hAnsi="Arial" w:cs="Arial"/>
        </w:rPr>
        <w:t xml:space="preserve"> (hon medzi Veľkou </w:t>
      </w:r>
      <w:proofErr w:type="spellStart"/>
      <w:r w:rsidRPr="0052356A">
        <w:rPr>
          <w:rFonts w:ascii="Arial" w:hAnsi="Arial" w:cs="Arial"/>
        </w:rPr>
        <w:t>Léniou</w:t>
      </w:r>
      <w:proofErr w:type="spellEnd"/>
      <w:r w:rsidRPr="0052356A">
        <w:rPr>
          <w:rFonts w:ascii="Arial" w:hAnsi="Arial" w:cs="Arial"/>
        </w:rPr>
        <w:t xml:space="preserve"> a Svätojánskou cestou)</w:t>
      </w:r>
    </w:p>
    <w:p w14:paraId="30204BB1" w14:textId="77777777" w:rsidR="0052356A" w:rsidRPr="0052356A" w:rsidRDefault="0052356A" w:rsidP="0052356A">
      <w:pPr>
        <w:pStyle w:val="Bezriadkovania"/>
        <w:rPr>
          <w:rFonts w:ascii="Arial" w:hAnsi="Arial" w:cs="Arial"/>
        </w:rPr>
      </w:pPr>
      <w:r w:rsidRPr="0052356A">
        <w:rPr>
          <w:rFonts w:ascii="Arial" w:hAnsi="Arial" w:cs="Arial"/>
        </w:rPr>
        <w:t xml:space="preserve">Brežná cesta – </w:t>
      </w:r>
      <w:proofErr w:type="spellStart"/>
      <w:r w:rsidRPr="0052356A">
        <w:rPr>
          <w:rFonts w:ascii="Arial" w:hAnsi="Arial" w:cs="Arial"/>
        </w:rPr>
        <w:t>Parti</w:t>
      </w:r>
      <w:proofErr w:type="spellEnd"/>
      <w:r w:rsidRPr="0052356A">
        <w:rPr>
          <w:rFonts w:ascii="Arial" w:hAnsi="Arial" w:cs="Arial"/>
        </w:rPr>
        <w:t xml:space="preserve"> </w:t>
      </w:r>
      <w:proofErr w:type="spellStart"/>
      <w:r w:rsidRPr="0052356A">
        <w:rPr>
          <w:rFonts w:ascii="Arial" w:hAnsi="Arial" w:cs="Arial"/>
        </w:rPr>
        <w:t>út</w:t>
      </w:r>
      <w:proofErr w:type="spellEnd"/>
      <w:r w:rsidRPr="0052356A">
        <w:rPr>
          <w:rFonts w:ascii="Arial" w:hAnsi="Arial" w:cs="Arial"/>
        </w:rPr>
        <w:t xml:space="preserve"> (pokračovanie Pasienkovej ulice až k Biskupickému ramenu)</w:t>
      </w:r>
    </w:p>
    <w:p w14:paraId="62048FA1" w14:textId="77777777" w:rsidR="0052356A" w:rsidRPr="0052356A" w:rsidRDefault="0052356A" w:rsidP="0052356A">
      <w:pPr>
        <w:pStyle w:val="Bezriadkovania"/>
        <w:rPr>
          <w:rFonts w:ascii="Arial" w:hAnsi="Arial" w:cs="Arial"/>
        </w:rPr>
      </w:pPr>
      <w:proofErr w:type="spellStart"/>
      <w:r w:rsidRPr="0052356A">
        <w:rPr>
          <w:rFonts w:ascii="Arial" w:hAnsi="Arial" w:cs="Arial"/>
        </w:rPr>
        <w:t>Vékňa</w:t>
      </w:r>
      <w:proofErr w:type="spellEnd"/>
      <w:r w:rsidRPr="0052356A">
        <w:rPr>
          <w:rFonts w:ascii="Arial" w:hAnsi="Arial" w:cs="Arial"/>
        </w:rPr>
        <w:t xml:space="preserve"> – </w:t>
      </w:r>
      <w:proofErr w:type="spellStart"/>
      <w:r w:rsidRPr="0052356A">
        <w:rPr>
          <w:rFonts w:ascii="Arial" w:hAnsi="Arial" w:cs="Arial"/>
        </w:rPr>
        <w:t>Véknye</w:t>
      </w:r>
      <w:proofErr w:type="spellEnd"/>
      <w:r w:rsidRPr="0052356A">
        <w:rPr>
          <w:rFonts w:ascii="Arial" w:hAnsi="Arial" w:cs="Arial"/>
        </w:rPr>
        <w:t xml:space="preserve"> (hon </w:t>
      </w:r>
      <w:proofErr w:type="spellStart"/>
      <w:r w:rsidRPr="0052356A">
        <w:rPr>
          <w:rFonts w:ascii="Arial" w:hAnsi="Arial" w:cs="Arial"/>
        </w:rPr>
        <w:t>medhzi</w:t>
      </w:r>
      <w:proofErr w:type="spellEnd"/>
      <w:r w:rsidRPr="0052356A">
        <w:rPr>
          <w:rFonts w:ascii="Arial" w:hAnsi="Arial" w:cs="Arial"/>
        </w:rPr>
        <w:t xml:space="preserve"> Brežnou cestou a katastrálnou hranicou s Prievozom)</w:t>
      </w:r>
    </w:p>
    <w:p w14:paraId="6406F485" w14:textId="77777777" w:rsidR="0052356A" w:rsidRPr="0052356A" w:rsidRDefault="0052356A" w:rsidP="0052356A">
      <w:pPr>
        <w:pStyle w:val="Bezriadkovania"/>
        <w:rPr>
          <w:rFonts w:ascii="Arial" w:hAnsi="Arial" w:cs="Arial"/>
        </w:rPr>
      </w:pPr>
      <w:proofErr w:type="spellStart"/>
      <w:r w:rsidRPr="0052356A">
        <w:rPr>
          <w:rFonts w:ascii="Arial" w:hAnsi="Arial" w:cs="Arial"/>
        </w:rPr>
        <w:t>Vekňanské</w:t>
      </w:r>
      <w:proofErr w:type="spellEnd"/>
      <w:r w:rsidRPr="0052356A">
        <w:rPr>
          <w:rFonts w:ascii="Arial" w:hAnsi="Arial" w:cs="Arial"/>
        </w:rPr>
        <w:t xml:space="preserve"> rameno –</w:t>
      </w:r>
      <w:proofErr w:type="spellStart"/>
      <w:r w:rsidRPr="0052356A">
        <w:rPr>
          <w:rFonts w:ascii="Arial" w:hAnsi="Arial" w:cs="Arial"/>
        </w:rPr>
        <w:t>Véknyei</w:t>
      </w:r>
      <w:proofErr w:type="spellEnd"/>
      <w:r w:rsidRPr="0052356A">
        <w:rPr>
          <w:rFonts w:ascii="Arial" w:hAnsi="Arial" w:cs="Arial"/>
        </w:rPr>
        <w:t xml:space="preserve"> </w:t>
      </w:r>
      <w:proofErr w:type="spellStart"/>
      <w:r w:rsidRPr="0052356A">
        <w:rPr>
          <w:rFonts w:ascii="Arial" w:hAnsi="Arial" w:cs="Arial"/>
        </w:rPr>
        <w:t>cinága</w:t>
      </w:r>
      <w:proofErr w:type="spellEnd"/>
      <w:r w:rsidRPr="0052356A">
        <w:rPr>
          <w:rFonts w:ascii="Arial" w:hAnsi="Arial" w:cs="Arial"/>
        </w:rPr>
        <w:t xml:space="preserve"> (Dunajské rameno, hranica medzi Vlčím hrdlom a ostrovom Kopáč)</w:t>
      </w:r>
    </w:p>
    <w:p w14:paraId="79DF74C5" w14:textId="77777777" w:rsidR="0052356A" w:rsidRPr="0052356A" w:rsidRDefault="0052356A" w:rsidP="0052356A">
      <w:pPr>
        <w:pStyle w:val="Bezriadkovania"/>
        <w:rPr>
          <w:rFonts w:ascii="Arial" w:hAnsi="Arial" w:cs="Arial"/>
        </w:rPr>
      </w:pPr>
      <w:r w:rsidRPr="0052356A">
        <w:rPr>
          <w:rFonts w:ascii="Arial" w:hAnsi="Arial" w:cs="Arial"/>
        </w:rPr>
        <w:t xml:space="preserve">Na pieskoch – </w:t>
      </w:r>
      <w:proofErr w:type="spellStart"/>
      <w:r w:rsidRPr="0052356A">
        <w:rPr>
          <w:rFonts w:ascii="Arial" w:hAnsi="Arial" w:cs="Arial"/>
        </w:rPr>
        <w:t>Baydl</w:t>
      </w:r>
      <w:proofErr w:type="spellEnd"/>
      <w:r w:rsidRPr="0052356A">
        <w:rPr>
          <w:rFonts w:ascii="Arial" w:hAnsi="Arial" w:cs="Arial"/>
        </w:rPr>
        <w:t xml:space="preserve"> (piesočný hon vo vnútri lužných lesov)</w:t>
      </w:r>
    </w:p>
    <w:p w14:paraId="0C8F9D56" w14:textId="77777777" w:rsidR="0052356A" w:rsidRPr="0052356A" w:rsidRDefault="0052356A" w:rsidP="0052356A">
      <w:pPr>
        <w:pStyle w:val="Bezriadkovania"/>
        <w:rPr>
          <w:rFonts w:ascii="Arial" w:hAnsi="Arial" w:cs="Arial"/>
        </w:rPr>
      </w:pPr>
      <w:r w:rsidRPr="0052356A">
        <w:rPr>
          <w:rFonts w:ascii="Arial" w:hAnsi="Arial" w:cs="Arial"/>
        </w:rPr>
        <w:t>Kopáčov ostrov – F</w:t>
      </w:r>
      <w:r w:rsidRPr="0052356A">
        <w:rPr>
          <w:rFonts w:ascii="Arial" w:hAnsi="Arial" w:cs="Arial"/>
          <w:lang w:val="hu-HU"/>
        </w:rPr>
        <w:t>ü</w:t>
      </w:r>
      <w:proofErr w:type="spellStart"/>
      <w:r w:rsidRPr="0052356A">
        <w:rPr>
          <w:rFonts w:ascii="Arial" w:hAnsi="Arial" w:cs="Arial"/>
        </w:rPr>
        <w:t>zeš</w:t>
      </w:r>
      <w:proofErr w:type="spellEnd"/>
      <w:r w:rsidRPr="0052356A">
        <w:rPr>
          <w:rFonts w:ascii="Arial" w:hAnsi="Arial" w:cs="Arial"/>
        </w:rPr>
        <w:t>(ostrov vytvorený veľkým Dunajom a Biskupickým ramenom)</w:t>
      </w:r>
    </w:p>
    <w:p w14:paraId="7C9391C7" w14:textId="77777777" w:rsidR="0052356A" w:rsidRPr="0052356A" w:rsidRDefault="0052356A" w:rsidP="0052356A">
      <w:pPr>
        <w:pStyle w:val="Bezriadkovania"/>
        <w:rPr>
          <w:rFonts w:ascii="Arial" w:hAnsi="Arial" w:cs="Arial"/>
        </w:rPr>
      </w:pPr>
      <w:r w:rsidRPr="0052356A">
        <w:rPr>
          <w:rFonts w:ascii="Arial" w:hAnsi="Arial" w:cs="Arial"/>
        </w:rPr>
        <w:t xml:space="preserve">Chotín – </w:t>
      </w:r>
      <w:proofErr w:type="spellStart"/>
      <w:r w:rsidRPr="0052356A">
        <w:rPr>
          <w:rFonts w:ascii="Arial" w:hAnsi="Arial" w:cs="Arial"/>
        </w:rPr>
        <w:t>Hetény</w:t>
      </w:r>
      <w:proofErr w:type="spellEnd"/>
      <w:r w:rsidRPr="0052356A">
        <w:rPr>
          <w:rFonts w:ascii="Arial" w:hAnsi="Arial" w:cs="Arial"/>
        </w:rPr>
        <w:t xml:space="preserve"> (</w:t>
      </w:r>
      <w:proofErr w:type="spellStart"/>
      <w:r w:rsidRPr="0052356A">
        <w:rPr>
          <w:rFonts w:ascii="Arial" w:hAnsi="Arial" w:cs="Arial"/>
        </w:rPr>
        <w:t>ranostredoveká</w:t>
      </w:r>
      <w:proofErr w:type="spellEnd"/>
      <w:r w:rsidRPr="0052356A">
        <w:rPr>
          <w:rFonts w:ascii="Arial" w:hAnsi="Arial" w:cs="Arial"/>
        </w:rPr>
        <w:t xml:space="preserve"> obec na mieste dnešného honu Tretí diel zničená Turkami)</w:t>
      </w:r>
    </w:p>
    <w:p w14:paraId="444C7F92" w14:textId="77777777" w:rsidR="0052356A" w:rsidRPr="0052356A" w:rsidRDefault="0052356A" w:rsidP="0052356A">
      <w:pPr>
        <w:pStyle w:val="Bezriadkovania"/>
        <w:rPr>
          <w:rFonts w:ascii="Arial" w:hAnsi="Arial" w:cs="Arial"/>
        </w:rPr>
      </w:pPr>
      <w:r w:rsidRPr="0052356A">
        <w:rPr>
          <w:rFonts w:ascii="Arial" w:hAnsi="Arial" w:cs="Arial"/>
        </w:rPr>
        <w:t xml:space="preserve">Višňová záhrada – </w:t>
      </w:r>
      <w:proofErr w:type="spellStart"/>
      <w:r w:rsidRPr="0052356A">
        <w:rPr>
          <w:rFonts w:ascii="Arial" w:hAnsi="Arial" w:cs="Arial"/>
        </w:rPr>
        <w:t>Meggyes</w:t>
      </w:r>
      <w:proofErr w:type="spellEnd"/>
      <w:r w:rsidRPr="0052356A">
        <w:rPr>
          <w:rFonts w:ascii="Arial" w:hAnsi="Arial" w:cs="Arial"/>
        </w:rPr>
        <w:t xml:space="preserve"> </w:t>
      </w:r>
      <w:proofErr w:type="spellStart"/>
      <w:r w:rsidRPr="0052356A">
        <w:rPr>
          <w:rFonts w:ascii="Arial" w:hAnsi="Arial" w:cs="Arial"/>
        </w:rPr>
        <w:t>kert</w:t>
      </w:r>
      <w:proofErr w:type="spellEnd"/>
      <w:r w:rsidRPr="0052356A">
        <w:rPr>
          <w:rFonts w:ascii="Arial" w:hAnsi="Arial" w:cs="Arial"/>
        </w:rPr>
        <w:t xml:space="preserve"> (teraz Piaty hon za železničnou stanicou)</w:t>
      </w:r>
    </w:p>
    <w:p w14:paraId="45C6DCAE" w14:textId="77777777" w:rsidR="0052356A" w:rsidRPr="0052356A" w:rsidRDefault="0052356A" w:rsidP="0052356A">
      <w:pPr>
        <w:pStyle w:val="Bezriadkovania"/>
        <w:rPr>
          <w:rFonts w:ascii="Arial" w:hAnsi="Arial" w:cs="Arial"/>
        </w:rPr>
      </w:pPr>
      <w:proofErr w:type="spellStart"/>
      <w:r w:rsidRPr="0052356A">
        <w:rPr>
          <w:rFonts w:ascii="Arial" w:hAnsi="Arial" w:cs="Arial"/>
        </w:rPr>
        <w:t>Linzbothov</w:t>
      </w:r>
      <w:proofErr w:type="spellEnd"/>
      <w:r w:rsidRPr="0052356A">
        <w:rPr>
          <w:rFonts w:ascii="Arial" w:hAnsi="Arial" w:cs="Arial"/>
        </w:rPr>
        <w:t xml:space="preserve"> diel – </w:t>
      </w:r>
      <w:proofErr w:type="spellStart"/>
      <w:r w:rsidRPr="0052356A">
        <w:rPr>
          <w:rFonts w:ascii="Arial" w:hAnsi="Arial" w:cs="Arial"/>
        </w:rPr>
        <w:t>Linzbóth</w:t>
      </w:r>
      <w:proofErr w:type="spellEnd"/>
      <w:r w:rsidRPr="0052356A">
        <w:rPr>
          <w:rFonts w:ascii="Arial" w:hAnsi="Arial" w:cs="Arial"/>
        </w:rPr>
        <w:t xml:space="preserve"> tag (terajšia časť pri Spojoch, </w:t>
      </w:r>
      <w:proofErr w:type="spellStart"/>
      <w:r w:rsidRPr="0052356A">
        <w:rPr>
          <w:rFonts w:ascii="Arial" w:hAnsi="Arial" w:cs="Arial"/>
        </w:rPr>
        <w:t>ohraničná</w:t>
      </w:r>
      <w:proofErr w:type="spellEnd"/>
      <w:r w:rsidRPr="0052356A">
        <w:rPr>
          <w:rFonts w:ascii="Arial" w:hAnsi="Arial" w:cs="Arial"/>
        </w:rPr>
        <w:t xml:space="preserve"> ulicami Učiteľská, Hviezdna, Korytnická </w:t>
      </w:r>
      <w:proofErr w:type="spellStart"/>
      <w:r w:rsidRPr="0052356A">
        <w:rPr>
          <w:rFonts w:ascii="Arial" w:hAnsi="Arial" w:cs="Arial"/>
        </w:rPr>
        <w:t>azž</w:t>
      </w:r>
      <w:proofErr w:type="spellEnd"/>
      <w:r w:rsidRPr="0052356A">
        <w:rPr>
          <w:rFonts w:ascii="Arial" w:hAnsi="Arial" w:cs="Arial"/>
        </w:rPr>
        <w:t xml:space="preserve"> k železničnej stanici)</w:t>
      </w:r>
    </w:p>
    <w:p w14:paraId="790CD47A" w14:textId="77777777" w:rsidR="0052356A" w:rsidRPr="0052356A" w:rsidRDefault="0052356A" w:rsidP="0052356A">
      <w:pPr>
        <w:pStyle w:val="Bezriadkovania"/>
        <w:rPr>
          <w:rFonts w:ascii="Arial" w:hAnsi="Arial" w:cs="Arial"/>
        </w:rPr>
      </w:pPr>
      <w:r w:rsidRPr="0052356A">
        <w:rPr>
          <w:rFonts w:ascii="Arial" w:hAnsi="Arial" w:cs="Arial"/>
        </w:rPr>
        <w:t xml:space="preserve">Železničná ulica – </w:t>
      </w:r>
      <w:proofErr w:type="spellStart"/>
      <w:r w:rsidRPr="0052356A">
        <w:rPr>
          <w:rFonts w:ascii="Arial" w:hAnsi="Arial" w:cs="Arial"/>
        </w:rPr>
        <w:t>Vasút</w:t>
      </w:r>
      <w:proofErr w:type="spellEnd"/>
      <w:r w:rsidRPr="0052356A">
        <w:rPr>
          <w:rFonts w:ascii="Arial" w:hAnsi="Arial" w:cs="Arial"/>
        </w:rPr>
        <w:t xml:space="preserve"> </w:t>
      </w:r>
      <w:proofErr w:type="spellStart"/>
      <w:r w:rsidRPr="0052356A">
        <w:rPr>
          <w:rFonts w:ascii="Arial" w:hAnsi="Arial" w:cs="Arial"/>
        </w:rPr>
        <w:t>utca</w:t>
      </w:r>
      <w:proofErr w:type="spellEnd"/>
      <w:r w:rsidRPr="0052356A">
        <w:rPr>
          <w:rFonts w:ascii="Arial" w:hAnsi="Arial" w:cs="Arial"/>
        </w:rPr>
        <w:t xml:space="preserve"> (terajšia Orenburská ulica)</w:t>
      </w:r>
    </w:p>
    <w:p w14:paraId="7C404148" w14:textId="77777777" w:rsidR="0052356A" w:rsidRPr="0052356A" w:rsidRDefault="0052356A" w:rsidP="0052356A">
      <w:pPr>
        <w:pStyle w:val="Bezriadkovania"/>
        <w:rPr>
          <w:rFonts w:ascii="Arial" w:hAnsi="Arial" w:cs="Arial"/>
        </w:rPr>
      </w:pPr>
      <w:r w:rsidRPr="0052356A">
        <w:rPr>
          <w:rFonts w:ascii="Arial" w:hAnsi="Arial" w:cs="Arial"/>
        </w:rPr>
        <w:t xml:space="preserve">Mostná ulica – </w:t>
      </w:r>
      <w:proofErr w:type="spellStart"/>
      <w:r w:rsidRPr="0052356A">
        <w:rPr>
          <w:rFonts w:ascii="Arial" w:hAnsi="Arial" w:cs="Arial"/>
        </w:rPr>
        <w:t>Hidas</w:t>
      </w:r>
      <w:proofErr w:type="spellEnd"/>
      <w:r w:rsidRPr="0052356A">
        <w:rPr>
          <w:rFonts w:ascii="Arial" w:hAnsi="Arial" w:cs="Arial"/>
        </w:rPr>
        <w:t xml:space="preserve"> </w:t>
      </w:r>
      <w:proofErr w:type="spellStart"/>
      <w:r w:rsidRPr="0052356A">
        <w:rPr>
          <w:rFonts w:ascii="Arial" w:hAnsi="Arial" w:cs="Arial"/>
        </w:rPr>
        <w:t>utca</w:t>
      </w:r>
      <w:proofErr w:type="spellEnd"/>
      <w:r w:rsidRPr="0052356A">
        <w:rPr>
          <w:rFonts w:ascii="Arial" w:hAnsi="Arial" w:cs="Arial"/>
        </w:rPr>
        <w:t xml:space="preserve"> (terajšia Odeská ulica)</w:t>
      </w:r>
    </w:p>
    <w:p w14:paraId="481555D3" w14:textId="77777777" w:rsidR="0052356A" w:rsidRPr="0052356A" w:rsidRDefault="0052356A" w:rsidP="0052356A">
      <w:pPr>
        <w:pStyle w:val="Bezriadkovania"/>
        <w:rPr>
          <w:rFonts w:ascii="Arial" w:hAnsi="Arial" w:cs="Arial"/>
        </w:rPr>
      </w:pPr>
    </w:p>
    <w:p w14:paraId="758A646E" w14:textId="77777777" w:rsidR="0052356A" w:rsidRPr="0052356A" w:rsidRDefault="0052356A" w:rsidP="0052356A">
      <w:pPr>
        <w:pStyle w:val="Bezriadkovania"/>
        <w:jc w:val="both"/>
        <w:rPr>
          <w:rFonts w:ascii="Arial" w:hAnsi="Arial" w:cs="Arial"/>
        </w:rPr>
      </w:pPr>
      <w:r w:rsidRPr="0052356A">
        <w:rPr>
          <w:rFonts w:ascii="Arial" w:hAnsi="Arial" w:cs="Arial"/>
        </w:rPr>
        <w:t xml:space="preserve">(Údaje – Národné kultúrny pamiatky Podunajských Biskupíc, pamätihodnosti kategórie 1A a 1B sú čerpané z materiálu -Pamiatkový výskum - spracovateľky PhDr. Jany </w:t>
      </w:r>
      <w:proofErr w:type="spellStart"/>
      <w:r w:rsidRPr="0052356A">
        <w:rPr>
          <w:rFonts w:ascii="Arial" w:hAnsi="Arial" w:cs="Arial"/>
        </w:rPr>
        <w:t>Hamšíkovej</w:t>
      </w:r>
      <w:proofErr w:type="spellEnd"/>
      <w:r w:rsidRPr="0052356A">
        <w:rPr>
          <w:rFonts w:ascii="Arial" w:hAnsi="Arial" w:cs="Arial"/>
        </w:rPr>
        <w:t xml:space="preserve">, doplnené kategórie 1A a 1B a nová kategórie 2 z brožovanej knižky Podunajské Biskupice </w:t>
      </w:r>
      <w:r w:rsidRPr="0052356A">
        <w:rPr>
          <w:rFonts w:ascii="Arial" w:hAnsi="Arial" w:cs="Arial"/>
          <w:lang w:val="hu-HU"/>
        </w:rPr>
        <w:t xml:space="preserve">Pozsonypüspöki </w:t>
      </w:r>
      <w:proofErr w:type="spellStart"/>
      <w:r w:rsidRPr="0052356A">
        <w:rPr>
          <w:rFonts w:ascii="Arial" w:hAnsi="Arial" w:cs="Arial"/>
        </w:rPr>
        <w:t>Bischofsdorf</w:t>
      </w:r>
      <w:proofErr w:type="spellEnd"/>
      <w:r w:rsidRPr="0052356A">
        <w:rPr>
          <w:rFonts w:ascii="Arial" w:hAnsi="Arial" w:cs="Arial"/>
        </w:rPr>
        <w:t xml:space="preserve"> 790. výročie)</w:t>
      </w:r>
    </w:p>
    <w:p w14:paraId="593BB590" w14:textId="77777777" w:rsidR="0052356A" w:rsidRPr="0052356A" w:rsidRDefault="0052356A" w:rsidP="0052356A">
      <w:pPr>
        <w:pStyle w:val="Bezriadkovania"/>
        <w:rPr>
          <w:rFonts w:ascii="Arial" w:hAnsi="Arial" w:cs="Arial"/>
        </w:rPr>
      </w:pPr>
    </w:p>
    <w:p w14:paraId="62B13AD7" w14:textId="77777777" w:rsidR="0052356A" w:rsidRPr="0052356A" w:rsidRDefault="0052356A" w:rsidP="0052356A">
      <w:pPr>
        <w:pStyle w:val="Bezriadkovania"/>
        <w:rPr>
          <w:rFonts w:ascii="Arial" w:hAnsi="Arial" w:cs="Arial"/>
        </w:rPr>
      </w:pPr>
    </w:p>
    <w:p w14:paraId="442B28AA" w14:textId="77777777" w:rsidR="0052356A" w:rsidRPr="0052356A" w:rsidRDefault="0052356A" w:rsidP="0052356A">
      <w:pPr>
        <w:pStyle w:val="Bezriadkovania"/>
        <w:rPr>
          <w:rFonts w:ascii="Arial" w:hAnsi="Arial" w:cs="Arial"/>
        </w:rPr>
      </w:pPr>
    </w:p>
    <w:p w14:paraId="46C3E470" w14:textId="77777777" w:rsidR="00B50104" w:rsidRPr="0052356A" w:rsidRDefault="00B50104" w:rsidP="0042656C">
      <w:pPr>
        <w:pStyle w:val="Bezriadkovania"/>
        <w:jc w:val="center"/>
        <w:rPr>
          <w:rFonts w:ascii="Arial" w:hAnsi="Arial" w:cs="Arial"/>
          <w:b/>
        </w:rPr>
      </w:pPr>
    </w:p>
    <w:sectPr w:rsidR="00B50104" w:rsidRPr="0052356A" w:rsidSect="00B50104">
      <w:pgSz w:w="11906" w:h="16838"/>
      <w:pgMar w:top="113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03">
    <w:altName w:val="Times New Roman"/>
    <w:charset w:val="EE"/>
    <w:family w:val="auto"/>
    <w:pitch w:val="variable"/>
  </w:font>
  <w:font w:name="font204">
    <w:altName w:val="Times New Roman"/>
    <w:charset w:val="EE"/>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7C83"/>
      </v:shape>
    </w:pict>
  </w:numPicBullet>
  <w:abstractNum w:abstractNumId="0" w15:restartNumberingAfterBreak="0">
    <w:nsid w:val="00000001"/>
    <w:multiLevelType w:val="multilevel"/>
    <w:tmpl w:val="00000001"/>
    <w:name w:val="WWNum1"/>
    <w:lvl w:ilvl="0">
      <w:start w:val="1"/>
      <w:numFmt w:val="decimal"/>
      <w:lvlText w:val="%1."/>
      <w:lvlJc w:val="left"/>
      <w:pPr>
        <w:tabs>
          <w:tab w:val="num" w:pos="7080"/>
        </w:tabs>
        <w:ind w:left="7800" w:hanging="360"/>
      </w:pPr>
    </w:lvl>
    <w:lvl w:ilvl="1">
      <w:start w:val="1"/>
      <w:numFmt w:val="lowerLetter"/>
      <w:lvlText w:val="%2."/>
      <w:lvlJc w:val="left"/>
      <w:pPr>
        <w:tabs>
          <w:tab w:val="num" w:pos="7080"/>
        </w:tabs>
        <w:ind w:left="8520" w:hanging="360"/>
      </w:pPr>
    </w:lvl>
    <w:lvl w:ilvl="2">
      <w:start w:val="1"/>
      <w:numFmt w:val="lowerRoman"/>
      <w:lvlText w:val="%2.%3."/>
      <w:lvlJc w:val="right"/>
      <w:pPr>
        <w:tabs>
          <w:tab w:val="num" w:pos="7080"/>
        </w:tabs>
        <w:ind w:left="9240" w:hanging="180"/>
      </w:pPr>
    </w:lvl>
    <w:lvl w:ilvl="3">
      <w:start w:val="1"/>
      <w:numFmt w:val="decimal"/>
      <w:lvlText w:val="%2.%3.%4."/>
      <w:lvlJc w:val="left"/>
      <w:pPr>
        <w:tabs>
          <w:tab w:val="num" w:pos="7080"/>
        </w:tabs>
        <w:ind w:left="9960" w:hanging="360"/>
      </w:pPr>
    </w:lvl>
    <w:lvl w:ilvl="4">
      <w:start w:val="1"/>
      <w:numFmt w:val="lowerLetter"/>
      <w:lvlText w:val="%2.%3.%4.%5."/>
      <w:lvlJc w:val="left"/>
      <w:pPr>
        <w:tabs>
          <w:tab w:val="num" w:pos="7080"/>
        </w:tabs>
        <w:ind w:left="10680" w:hanging="360"/>
      </w:pPr>
    </w:lvl>
    <w:lvl w:ilvl="5">
      <w:start w:val="1"/>
      <w:numFmt w:val="lowerRoman"/>
      <w:lvlText w:val="%2.%3.%4.%5.%6."/>
      <w:lvlJc w:val="right"/>
      <w:pPr>
        <w:tabs>
          <w:tab w:val="num" w:pos="7080"/>
        </w:tabs>
        <w:ind w:left="11400" w:hanging="180"/>
      </w:pPr>
    </w:lvl>
    <w:lvl w:ilvl="6">
      <w:start w:val="1"/>
      <w:numFmt w:val="decimal"/>
      <w:lvlText w:val="%2.%3.%4.%5.%6.%7."/>
      <w:lvlJc w:val="left"/>
      <w:pPr>
        <w:tabs>
          <w:tab w:val="num" w:pos="7080"/>
        </w:tabs>
        <w:ind w:left="12120" w:hanging="360"/>
      </w:pPr>
    </w:lvl>
    <w:lvl w:ilvl="7">
      <w:start w:val="1"/>
      <w:numFmt w:val="lowerLetter"/>
      <w:lvlText w:val="%2.%3.%4.%5.%6.%7.%8."/>
      <w:lvlJc w:val="left"/>
      <w:pPr>
        <w:tabs>
          <w:tab w:val="num" w:pos="7080"/>
        </w:tabs>
        <w:ind w:left="12840" w:hanging="360"/>
      </w:pPr>
    </w:lvl>
    <w:lvl w:ilvl="8">
      <w:start w:val="1"/>
      <w:numFmt w:val="lowerRoman"/>
      <w:lvlText w:val="%2.%3.%4.%5.%6.%7.%8.%9."/>
      <w:lvlJc w:val="right"/>
      <w:pPr>
        <w:tabs>
          <w:tab w:val="num" w:pos="7080"/>
        </w:tabs>
        <w:ind w:left="13560" w:hanging="180"/>
      </w:pPr>
    </w:lvl>
  </w:abstractNum>
  <w:abstractNum w:abstractNumId="1" w15:restartNumberingAfterBreak="0">
    <w:nsid w:val="04282D76"/>
    <w:multiLevelType w:val="hybridMultilevel"/>
    <w:tmpl w:val="A894BEEA"/>
    <w:lvl w:ilvl="0" w:tplc="7A2EB1BE">
      <w:start w:val="1"/>
      <w:numFmt w:val="decimal"/>
      <w:lvlText w:val="1.%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2A68"/>
    <w:multiLevelType w:val="hybridMultilevel"/>
    <w:tmpl w:val="603E8BAC"/>
    <w:lvl w:ilvl="0" w:tplc="32CE7792">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0B459F"/>
    <w:multiLevelType w:val="multilevel"/>
    <w:tmpl w:val="2D52F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82465"/>
    <w:multiLevelType w:val="hybridMultilevel"/>
    <w:tmpl w:val="2626E3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785159"/>
    <w:multiLevelType w:val="hybridMultilevel"/>
    <w:tmpl w:val="05805A10"/>
    <w:lvl w:ilvl="0" w:tplc="86CA5888">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4D3B13"/>
    <w:multiLevelType w:val="hybridMultilevel"/>
    <w:tmpl w:val="4DCE6FE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55910B1"/>
    <w:multiLevelType w:val="hybridMultilevel"/>
    <w:tmpl w:val="9F1C9284"/>
    <w:lvl w:ilvl="0" w:tplc="041B000F">
      <w:start w:val="1"/>
      <w:numFmt w:val="decimal"/>
      <w:lvlText w:val="%1."/>
      <w:lvlJc w:val="left"/>
      <w:pPr>
        <w:tabs>
          <w:tab w:val="num" w:pos="720"/>
        </w:tabs>
        <w:ind w:left="720" w:hanging="360"/>
      </w:pPr>
      <w:rPr>
        <w:rFonts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C33D3"/>
    <w:multiLevelType w:val="hybridMultilevel"/>
    <w:tmpl w:val="C54ED460"/>
    <w:lvl w:ilvl="0" w:tplc="04D0F914">
      <w:start w:val="1"/>
      <w:numFmt w:val="decimal"/>
      <w:lvlText w:val="%1."/>
      <w:lvlJc w:val="left"/>
      <w:pPr>
        <w:tabs>
          <w:tab w:val="num" w:pos="900"/>
        </w:tabs>
        <w:ind w:left="900" w:hanging="360"/>
      </w:pPr>
      <w:rPr>
        <w:rFonts w:cs="Times New Roman"/>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552DB8"/>
    <w:multiLevelType w:val="hybridMultilevel"/>
    <w:tmpl w:val="9F920F64"/>
    <w:lvl w:ilvl="0" w:tplc="7B7E14E2">
      <w:start w:val="3"/>
      <w:numFmt w:val="decimal"/>
      <w:lvlText w:val="%1."/>
      <w:lvlJc w:val="left"/>
      <w:pPr>
        <w:ind w:left="8160" w:hanging="360"/>
      </w:pPr>
      <w:rPr>
        <w:rFonts w:hint="default"/>
      </w:rPr>
    </w:lvl>
    <w:lvl w:ilvl="1" w:tplc="041B0019" w:tentative="1">
      <w:start w:val="1"/>
      <w:numFmt w:val="lowerLetter"/>
      <w:lvlText w:val="%2."/>
      <w:lvlJc w:val="left"/>
      <w:pPr>
        <w:ind w:left="8880" w:hanging="360"/>
      </w:pPr>
    </w:lvl>
    <w:lvl w:ilvl="2" w:tplc="041B001B" w:tentative="1">
      <w:start w:val="1"/>
      <w:numFmt w:val="lowerRoman"/>
      <w:lvlText w:val="%3."/>
      <w:lvlJc w:val="right"/>
      <w:pPr>
        <w:ind w:left="9600" w:hanging="180"/>
      </w:pPr>
    </w:lvl>
    <w:lvl w:ilvl="3" w:tplc="041B000F" w:tentative="1">
      <w:start w:val="1"/>
      <w:numFmt w:val="decimal"/>
      <w:lvlText w:val="%4."/>
      <w:lvlJc w:val="left"/>
      <w:pPr>
        <w:ind w:left="10320" w:hanging="360"/>
      </w:pPr>
    </w:lvl>
    <w:lvl w:ilvl="4" w:tplc="041B0019" w:tentative="1">
      <w:start w:val="1"/>
      <w:numFmt w:val="lowerLetter"/>
      <w:lvlText w:val="%5."/>
      <w:lvlJc w:val="left"/>
      <w:pPr>
        <w:ind w:left="11040" w:hanging="360"/>
      </w:pPr>
    </w:lvl>
    <w:lvl w:ilvl="5" w:tplc="041B001B" w:tentative="1">
      <w:start w:val="1"/>
      <w:numFmt w:val="lowerRoman"/>
      <w:lvlText w:val="%6."/>
      <w:lvlJc w:val="right"/>
      <w:pPr>
        <w:ind w:left="11760" w:hanging="180"/>
      </w:pPr>
    </w:lvl>
    <w:lvl w:ilvl="6" w:tplc="041B000F" w:tentative="1">
      <w:start w:val="1"/>
      <w:numFmt w:val="decimal"/>
      <w:lvlText w:val="%7."/>
      <w:lvlJc w:val="left"/>
      <w:pPr>
        <w:ind w:left="12480" w:hanging="360"/>
      </w:pPr>
    </w:lvl>
    <w:lvl w:ilvl="7" w:tplc="041B0019" w:tentative="1">
      <w:start w:val="1"/>
      <w:numFmt w:val="lowerLetter"/>
      <w:lvlText w:val="%8."/>
      <w:lvlJc w:val="left"/>
      <w:pPr>
        <w:ind w:left="13200" w:hanging="360"/>
      </w:pPr>
    </w:lvl>
    <w:lvl w:ilvl="8" w:tplc="041B001B" w:tentative="1">
      <w:start w:val="1"/>
      <w:numFmt w:val="lowerRoman"/>
      <w:lvlText w:val="%9."/>
      <w:lvlJc w:val="right"/>
      <w:pPr>
        <w:ind w:left="13920" w:hanging="180"/>
      </w:pPr>
    </w:lvl>
  </w:abstractNum>
  <w:abstractNum w:abstractNumId="10" w15:restartNumberingAfterBreak="0">
    <w:nsid w:val="282A0180"/>
    <w:multiLevelType w:val="hybridMultilevel"/>
    <w:tmpl w:val="01E299F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94F7831"/>
    <w:multiLevelType w:val="hybridMultilevel"/>
    <w:tmpl w:val="73FE6CF2"/>
    <w:lvl w:ilvl="0" w:tplc="32CE7792">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DC52CF"/>
    <w:multiLevelType w:val="multilevel"/>
    <w:tmpl w:val="F8D23B4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296D9B"/>
    <w:multiLevelType w:val="hybridMultilevel"/>
    <w:tmpl w:val="53CAE4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EC60CFF"/>
    <w:multiLevelType w:val="hybridMultilevel"/>
    <w:tmpl w:val="D10663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F58717B"/>
    <w:multiLevelType w:val="hybridMultilevel"/>
    <w:tmpl w:val="603E8BAC"/>
    <w:lvl w:ilvl="0" w:tplc="32CE7792">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6325A2"/>
    <w:multiLevelType w:val="hybridMultilevel"/>
    <w:tmpl w:val="D9FC1A16"/>
    <w:lvl w:ilvl="0" w:tplc="13B4385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D9957AA"/>
    <w:multiLevelType w:val="hybridMultilevel"/>
    <w:tmpl w:val="B7E0A8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ED94FEE"/>
    <w:multiLevelType w:val="multilevel"/>
    <w:tmpl w:val="A9FA6306"/>
    <w:lvl w:ilvl="0">
      <w:start w:val="1"/>
      <w:numFmt w:val="decimal"/>
      <w:lvlText w:val="%1"/>
      <w:lvlJc w:val="left"/>
      <w:pPr>
        <w:ind w:left="37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F929F6"/>
    <w:multiLevelType w:val="hybridMultilevel"/>
    <w:tmpl w:val="2626E3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63E6E73"/>
    <w:multiLevelType w:val="hybridMultilevel"/>
    <w:tmpl w:val="2626E3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7205E84"/>
    <w:multiLevelType w:val="hybridMultilevel"/>
    <w:tmpl w:val="6F4631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4406D0"/>
    <w:multiLevelType w:val="hybridMultilevel"/>
    <w:tmpl w:val="8A22A5CA"/>
    <w:lvl w:ilvl="0" w:tplc="7E669E26">
      <w:start w:val="1"/>
      <w:numFmt w:val="decimal"/>
      <w:lvlText w:val="1.1.6.%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1364046"/>
    <w:multiLevelType w:val="hybridMultilevel"/>
    <w:tmpl w:val="AEC8DA6C"/>
    <w:lvl w:ilvl="0" w:tplc="4F140C58">
      <w:start w:val="1"/>
      <w:numFmt w:val="decimal"/>
      <w:lvlText w:val="%1."/>
      <w:lvlJc w:val="left"/>
      <w:pPr>
        <w:ind w:left="5676" w:hanging="360"/>
      </w:pPr>
      <w:rPr>
        <w:rFonts w:hint="default"/>
        <w:b/>
      </w:rPr>
    </w:lvl>
    <w:lvl w:ilvl="1" w:tplc="041B0019">
      <w:start w:val="1"/>
      <w:numFmt w:val="lowerLetter"/>
      <w:lvlText w:val="%2."/>
      <w:lvlJc w:val="left"/>
      <w:pPr>
        <w:ind w:left="6396" w:hanging="360"/>
      </w:pPr>
    </w:lvl>
    <w:lvl w:ilvl="2" w:tplc="041B001B" w:tentative="1">
      <w:start w:val="1"/>
      <w:numFmt w:val="lowerRoman"/>
      <w:lvlText w:val="%3."/>
      <w:lvlJc w:val="right"/>
      <w:pPr>
        <w:ind w:left="7116" w:hanging="180"/>
      </w:pPr>
    </w:lvl>
    <w:lvl w:ilvl="3" w:tplc="041B000F" w:tentative="1">
      <w:start w:val="1"/>
      <w:numFmt w:val="decimal"/>
      <w:lvlText w:val="%4."/>
      <w:lvlJc w:val="left"/>
      <w:pPr>
        <w:ind w:left="7836" w:hanging="360"/>
      </w:pPr>
    </w:lvl>
    <w:lvl w:ilvl="4" w:tplc="041B0019" w:tentative="1">
      <w:start w:val="1"/>
      <w:numFmt w:val="lowerLetter"/>
      <w:lvlText w:val="%5."/>
      <w:lvlJc w:val="left"/>
      <w:pPr>
        <w:ind w:left="8556" w:hanging="360"/>
      </w:pPr>
    </w:lvl>
    <w:lvl w:ilvl="5" w:tplc="041B001B" w:tentative="1">
      <w:start w:val="1"/>
      <w:numFmt w:val="lowerRoman"/>
      <w:lvlText w:val="%6."/>
      <w:lvlJc w:val="right"/>
      <w:pPr>
        <w:ind w:left="9276" w:hanging="180"/>
      </w:pPr>
    </w:lvl>
    <w:lvl w:ilvl="6" w:tplc="041B000F" w:tentative="1">
      <w:start w:val="1"/>
      <w:numFmt w:val="decimal"/>
      <w:lvlText w:val="%7."/>
      <w:lvlJc w:val="left"/>
      <w:pPr>
        <w:ind w:left="9996" w:hanging="360"/>
      </w:pPr>
    </w:lvl>
    <w:lvl w:ilvl="7" w:tplc="041B0019" w:tentative="1">
      <w:start w:val="1"/>
      <w:numFmt w:val="lowerLetter"/>
      <w:lvlText w:val="%8."/>
      <w:lvlJc w:val="left"/>
      <w:pPr>
        <w:ind w:left="10716" w:hanging="360"/>
      </w:pPr>
    </w:lvl>
    <w:lvl w:ilvl="8" w:tplc="041B001B" w:tentative="1">
      <w:start w:val="1"/>
      <w:numFmt w:val="lowerRoman"/>
      <w:lvlText w:val="%9."/>
      <w:lvlJc w:val="right"/>
      <w:pPr>
        <w:ind w:left="11436" w:hanging="180"/>
      </w:pPr>
    </w:lvl>
  </w:abstractNum>
  <w:abstractNum w:abstractNumId="24" w15:restartNumberingAfterBreak="0">
    <w:nsid w:val="5B6F697E"/>
    <w:multiLevelType w:val="hybridMultilevel"/>
    <w:tmpl w:val="C1A80340"/>
    <w:lvl w:ilvl="0" w:tplc="32CE7792">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A31E11"/>
    <w:multiLevelType w:val="hybridMultilevel"/>
    <w:tmpl w:val="E7F4F7B8"/>
    <w:lvl w:ilvl="0" w:tplc="02749E0E">
      <w:numFmt w:val="bullet"/>
      <w:lvlText w:val="-"/>
      <w:lvlJc w:val="left"/>
      <w:pPr>
        <w:ind w:left="1080" w:hanging="360"/>
      </w:pPr>
      <w:rPr>
        <w:rFonts w:ascii="Arial" w:eastAsia="Times New Roman" w:hAnsi="Aria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DDB6A5E"/>
    <w:multiLevelType w:val="hybridMultilevel"/>
    <w:tmpl w:val="D10663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A0CD2"/>
    <w:multiLevelType w:val="hybridMultilevel"/>
    <w:tmpl w:val="2626E3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23D7F52"/>
    <w:multiLevelType w:val="hybridMultilevel"/>
    <w:tmpl w:val="477A7190"/>
    <w:lvl w:ilvl="0" w:tplc="041B0003">
      <w:start w:val="1"/>
      <w:numFmt w:val="bullet"/>
      <w:lvlText w:val="o"/>
      <w:lvlJc w:val="left"/>
      <w:pPr>
        <w:tabs>
          <w:tab w:val="num" w:pos="1776"/>
        </w:tabs>
        <w:ind w:left="1776" w:hanging="360"/>
      </w:pPr>
      <w:rPr>
        <w:rFonts w:ascii="Courier New" w:hAnsi="Courier New" w:hint="default"/>
      </w:rPr>
    </w:lvl>
    <w:lvl w:ilvl="1" w:tplc="041B0019" w:tentative="1">
      <w:start w:val="1"/>
      <w:numFmt w:val="lowerLetter"/>
      <w:lvlText w:val="%2."/>
      <w:lvlJc w:val="left"/>
      <w:pPr>
        <w:tabs>
          <w:tab w:val="num" w:pos="2496"/>
        </w:tabs>
        <w:ind w:left="2496" w:hanging="360"/>
      </w:pPr>
      <w:rPr>
        <w:rFonts w:cs="Times New Roman"/>
      </w:rPr>
    </w:lvl>
    <w:lvl w:ilvl="2" w:tplc="041B001B" w:tentative="1">
      <w:start w:val="1"/>
      <w:numFmt w:val="lowerRoman"/>
      <w:lvlText w:val="%3."/>
      <w:lvlJc w:val="right"/>
      <w:pPr>
        <w:tabs>
          <w:tab w:val="num" w:pos="3216"/>
        </w:tabs>
        <w:ind w:left="3216" w:hanging="180"/>
      </w:pPr>
      <w:rPr>
        <w:rFonts w:cs="Times New Roman"/>
      </w:rPr>
    </w:lvl>
    <w:lvl w:ilvl="3" w:tplc="041B000F" w:tentative="1">
      <w:start w:val="1"/>
      <w:numFmt w:val="decimal"/>
      <w:lvlText w:val="%4."/>
      <w:lvlJc w:val="left"/>
      <w:pPr>
        <w:tabs>
          <w:tab w:val="num" w:pos="3936"/>
        </w:tabs>
        <w:ind w:left="3936" w:hanging="360"/>
      </w:pPr>
      <w:rPr>
        <w:rFonts w:cs="Times New Roman"/>
      </w:rPr>
    </w:lvl>
    <w:lvl w:ilvl="4" w:tplc="041B0019" w:tentative="1">
      <w:start w:val="1"/>
      <w:numFmt w:val="lowerLetter"/>
      <w:lvlText w:val="%5."/>
      <w:lvlJc w:val="left"/>
      <w:pPr>
        <w:tabs>
          <w:tab w:val="num" w:pos="4656"/>
        </w:tabs>
        <w:ind w:left="4656" w:hanging="360"/>
      </w:pPr>
      <w:rPr>
        <w:rFonts w:cs="Times New Roman"/>
      </w:rPr>
    </w:lvl>
    <w:lvl w:ilvl="5" w:tplc="041B001B" w:tentative="1">
      <w:start w:val="1"/>
      <w:numFmt w:val="lowerRoman"/>
      <w:lvlText w:val="%6."/>
      <w:lvlJc w:val="right"/>
      <w:pPr>
        <w:tabs>
          <w:tab w:val="num" w:pos="5376"/>
        </w:tabs>
        <w:ind w:left="5376" w:hanging="180"/>
      </w:pPr>
      <w:rPr>
        <w:rFonts w:cs="Times New Roman"/>
      </w:rPr>
    </w:lvl>
    <w:lvl w:ilvl="6" w:tplc="041B000F" w:tentative="1">
      <w:start w:val="1"/>
      <w:numFmt w:val="decimal"/>
      <w:lvlText w:val="%7."/>
      <w:lvlJc w:val="left"/>
      <w:pPr>
        <w:tabs>
          <w:tab w:val="num" w:pos="6096"/>
        </w:tabs>
        <w:ind w:left="6096" w:hanging="360"/>
      </w:pPr>
      <w:rPr>
        <w:rFonts w:cs="Times New Roman"/>
      </w:rPr>
    </w:lvl>
    <w:lvl w:ilvl="7" w:tplc="041B0019" w:tentative="1">
      <w:start w:val="1"/>
      <w:numFmt w:val="lowerLetter"/>
      <w:lvlText w:val="%8."/>
      <w:lvlJc w:val="left"/>
      <w:pPr>
        <w:tabs>
          <w:tab w:val="num" w:pos="6816"/>
        </w:tabs>
        <w:ind w:left="6816" w:hanging="360"/>
      </w:pPr>
      <w:rPr>
        <w:rFonts w:cs="Times New Roman"/>
      </w:rPr>
    </w:lvl>
    <w:lvl w:ilvl="8" w:tplc="041B001B" w:tentative="1">
      <w:start w:val="1"/>
      <w:numFmt w:val="lowerRoman"/>
      <w:lvlText w:val="%9."/>
      <w:lvlJc w:val="right"/>
      <w:pPr>
        <w:tabs>
          <w:tab w:val="num" w:pos="7536"/>
        </w:tabs>
        <w:ind w:left="7536" w:hanging="180"/>
      </w:pPr>
      <w:rPr>
        <w:rFonts w:cs="Times New Roman"/>
      </w:rPr>
    </w:lvl>
  </w:abstractNum>
  <w:abstractNum w:abstractNumId="29" w15:restartNumberingAfterBreak="0">
    <w:nsid w:val="62923E3C"/>
    <w:multiLevelType w:val="hybridMultilevel"/>
    <w:tmpl w:val="73FE6CF2"/>
    <w:lvl w:ilvl="0" w:tplc="32CE7792">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0C33EE"/>
    <w:multiLevelType w:val="hybridMultilevel"/>
    <w:tmpl w:val="18EA1886"/>
    <w:lvl w:ilvl="0" w:tplc="041B000F">
      <w:start w:val="1"/>
      <w:numFmt w:val="decimal"/>
      <w:lvlText w:val="%1."/>
      <w:lvlJc w:val="left"/>
      <w:pPr>
        <w:tabs>
          <w:tab w:val="num" w:pos="720"/>
        </w:tabs>
        <w:ind w:left="720" w:hanging="360"/>
      </w:pPr>
      <w:rPr>
        <w:rFonts w:cs="Times New Roman" w:hint="default"/>
      </w:rPr>
    </w:lvl>
    <w:lvl w:ilvl="1" w:tplc="041B000F">
      <w:start w:val="1"/>
      <w:numFmt w:val="decimal"/>
      <w:lvlText w:val="%2."/>
      <w:lvlJc w:val="left"/>
      <w:pPr>
        <w:tabs>
          <w:tab w:val="num" w:pos="720"/>
        </w:tabs>
        <w:ind w:left="720" w:hanging="360"/>
      </w:pPr>
      <w:rPr>
        <w:rFonts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F33132"/>
    <w:multiLevelType w:val="hybridMultilevel"/>
    <w:tmpl w:val="8F1EEAF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EF45617"/>
    <w:multiLevelType w:val="hybridMultilevel"/>
    <w:tmpl w:val="1BD084A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2450E54"/>
    <w:multiLevelType w:val="hybridMultilevel"/>
    <w:tmpl w:val="2C88E5B4"/>
    <w:lvl w:ilvl="0" w:tplc="BACA48F4">
      <w:start w:val="3"/>
      <w:numFmt w:val="decimal"/>
      <w:lvlText w:val="%1."/>
      <w:lvlJc w:val="left"/>
      <w:pPr>
        <w:ind w:left="8148" w:hanging="360"/>
      </w:pPr>
      <w:rPr>
        <w:rFonts w:hint="default"/>
      </w:rPr>
    </w:lvl>
    <w:lvl w:ilvl="1" w:tplc="041B0019" w:tentative="1">
      <w:start w:val="1"/>
      <w:numFmt w:val="lowerLetter"/>
      <w:lvlText w:val="%2."/>
      <w:lvlJc w:val="left"/>
      <w:pPr>
        <w:ind w:left="8868" w:hanging="360"/>
      </w:pPr>
    </w:lvl>
    <w:lvl w:ilvl="2" w:tplc="041B001B" w:tentative="1">
      <w:start w:val="1"/>
      <w:numFmt w:val="lowerRoman"/>
      <w:lvlText w:val="%3."/>
      <w:lvlJc w:val="right"/>
      <w:pPr>
        <w:ind w:left="9588" w:hanging="180"/>
      </w:pPr>
    </w:lvl>
    <w:lvl w:ilvl="3" w:tplc="041B000F" w:tentative="1">
      <w:start w:val="1"/>
      <w:numFmt w:val="decimal"/>
      <w:lvlText w:val="%4."/>
      <w:lvlJc w:val="left"/>
      <w:pPr>
        <w:ind w:left="10308" w:hanging="360"/>
      </w:pPr>
    </w:lvl>
    <w:lvl w:ilvl="4" w:tplc="041B0019" w:tentative="1">
      <w:start w:val="1"/>
      <w:numFmt w:val="lowerLetter"/>
      <w:lvlText w:val="%5."/>
      <w:lvlJc w:val="left"/>
      <w:pPr>
        <w:ind w:left="11028" w:hanging="360"/>
      </w:pPr>
    </w:lvl>
    <w:lvl w:ilvl="5" w:tplc="041B001B" w:tentative="1">
      <w:start w:val="1"/>
      <w:numFmt w:val="lowerRoman"/>
      <w:lvlText w:val="%6."/>
      <w:lvlJc w:val="right"/>
      <w:pPr>
        <w:ind w:left="11748" w:hanging="180"/>
      </w:pPr>
    </w:lvl>
    <w:lvl w:ilvl="6" w:tplc="041B000F" w:tentative="1">
      <w:start w:val="1"/>
      <w:numFmt w:val="decimal"/>
      <w:lvlText w:val="%7."/>
      <w:lvlJc w:val="left"/>
      <w:pPr>
        <w:ind w:left="12468" w:hanging="360"/>
      </w:pPr>
    </w:lvl>
    <w:lvl w:ilvl="7" w:tplc="041B0019" w:tentative="1">
      <w:start w:val="1"/>
      <w:numFmt w:val="lowerLetter"/>
      <w:lvlText w:val="%8."/>
      <w:lvlJc w:val="left"/>
      <w:pPr>
        <w:ind w:left="13188" w:hanging="360"/>
      </w:pPr>
    </w:lvl>
    <w:lvl w:ilvl="8" w:tplc="041B001B" w:tentative="1">
      <w:start w:val="1"/>
      <w:numFmt w:val="lowerRoman"/>
      <w:lvlText w:val="%9."/>
      <w:lvlJc w:val="right"/>
      <w:pPr>
        <w:ind w:left="13908" w:hanging="180"/>
      </w:pPr>
    </w:lvl>
  </w:abstractNum>
  <w:num w:numId="1">
    <w:abstractNumId w:val="18"/>
  </w:num>
  <w:num w:numId="2">
    <w:abstractNumId w:val="1"/>
  </w:num>
  <w:num w:numId="3">
    <w:abstractNumId w:val="5"/>
  </w:num>
  <w:num w:numId="4">
    <w:abstractNumId w:val="22"/>
  </w:num>
  <w:num w:numId="5">
    <w:abstractNumId w:val="18"/>
  </w:num>
  <w:num w:numId="6">
    <w:abstractNumId w:val="1"/>
  </w:num>
  <w:num w:numId="7">
    <w:abstractNumId w:val="5"/>
  </w:num>
  <w:num w:numId="8">
    <w:abstractNumId w:val="22"/>
  </w:num>
  <w:num w:numId="9">
    <w:abstractNumId w:val="13"/>
  </w:num>
  <w:num w:numId="10">
    <w:abstractNumId w:val="23"/>
  </w:num>
  <w:num w:numId="11">
    <w:abstractNumId w:val="6"/>
  </w:num>
  <w:num w:numId="12">
    <w:abstractNumId w:val="27"/>
  </w:num>
  <w:num w:numId="13">
    <w:abstractNumId w:val="21"/>
  </w:num>
  <w:num w:numId="14">
    <w:abstractNumId w:val="3"/>
  </w:num>
  <w:num w:numId="15">
    <w:abstractNumId w:val="4"/>
  </w:num>
  <w:num w:numId="16">
    <w:abstractNumId w:val="31"/>
  </w:num>
  <w:num w:numId="17">
    <w:abstractNumId w:val="28"/>
  </w:num>
  <w:num w:numId="18">
    <w:abstractNumId w:val="30"/>
  </w:num>
  <w:num w:numId="19">
    <w:abstractNumId w:val="7"/>
  </w:num>
  <w:num w:numId="20">
    <w:abstractNumId w:val="8"/>
  </w:num>
  <w:num w:numId="21">
    <w:abstractNumId w:val="16"/>
  </w:num>
  <w:num w:numId="22">
    <w:abstractNumId w:val="20"/>
  </w:num>
  <w:num w:numId="23">
    <w:abstractNumId w:val="15"/>
  </w:num>
  <w:num w:numId="24">
    <w:abstractNumId w:val="11"/>
  </w:num>
  <w:num w:numId="25">
    <w:abstractNumId w:val="24"/>
  </w:num>
  <w:num w:numId="26">
    <w:abstractNumId w:val="10"/>
  </w:num>
  <w:num w:numId="27">
    <w:abstractNumId w:val="29"/>
  </w:num>
  <w:num w:numId="28">
    <w:abstractNumId w:val="26"/>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9"/>
  </w:num>
  <w:num w:numId="32">
    <w:abstractNumId w:val="2"/>
  </w:num>
  <w:num w:numId="33">
    <w:abstractNumId w:val="17"/>
  </w:num>
  <w:num w:numId="34">
    <w:abstractNumId w:val="9"/>
  </w:num>
  <w:num w:numId="35">
    <w:abstractNumId w:val="33"/>
  </w:num>
  <w:num w:numId="36">
    <w:abstractNumId w:val="12"/>
  </w:num>
  <w:num w:numId="37">
    <w:abstractNumId w:val="2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30F"/>
    <w:rsid w:val="000A4197"/>
    <w:rsid w:val="000B332F"/>
    <w:rsid w:val="000C46C1"/>
    <w:rsid w:val="000C7199"/>
    <w:rsid w:val="000E0541"/>
    <w:rsid w:val="001250BB"/>
    <w:rsid w:val="00164A46"/>
    <w:rsid w:val="001A4705"/>
    <w:rsid w:val="001B0BE6"/>
    <w:rsid w:val="001B184B"/>
    <w:rsid w:val="001F1352"/>
    <w:rsid w:val="001F667E"/>
    <w:rsid w:val="00260B23"/>
    <w:rsid w:val="002714A5"/>
    <w:rsid w:val="00284A1C"/>
    <w:rsid w:val="002A065B"/>
    <w:rsid w:val="00305DE7"/>
    <w:rsid w:val="00313B34"/>
    <w:rsid w:val="0033274D"/>
    <w:rsid w:val="0034381A"/>
    <w:rsid w:val="0039003F"/>
    <w:rsid w:val="003962F9"/>
    <w:rsid w:val="003B14C1"/>
    <w:rsid w:val="003C3DC3"/>
    <w:rsid w:val="003E401D"/>
    <w:rsid w:val="003F0468"/>
    <w:rsid w:val="00410E23"/>
    <w:rsid w:val="00422986"/>
    <w:rsid w:val="0042656C"/>
    <w:rsid w:val="00432A43"/>
    <w:rsid w:val="00440F2B"/>
    <w:rsid w:val="00452E5E"/>
    <w:rsid w:val="00455050"/>
    <w:rsid w:val="004816DC"/>
    <w:rsid w:val="00484963"/>
    <w:rsid w:val="00484DA7"/>
    <w:rsid w:val="004B3396"/>
    <w:rsid w:val="004F19C2"/>
    <w:rsid w:val="0052356A"/>
    <w:rsid w:val="005717A8"/>
    <w:rsid w:val="005765F1"/>
    <w:rsid w:val="005A7B9E"/>
    <w:rsid w:val="005C7CE1"/>
    <w:rsid w:val="005D7D89"/>
    <w:rsid w:val="006316BC"/>
    <w:rsid w:val="006A73FE"/>
    <w:rsid w:val="007211A7"/>
    <w:rsid w:val="00730BB8"/>
    <w:rsid w:val="00733072"/>
    <w:rsid w:val="007961D4"/>
    <w:rsid w:val="007D1D37"/>
    <w:rsid w:val="00800361"/>
    <w:rsid w:val="00823CB9"/>
    <w:rsid w:val="0084481C"/>
    <w:rsid w:val="00867E6F"/>
    <w:rsid w:val="00877BD0"/>
    <w:rsid w:val="008B14FD"/>
    <w:rsid w:val="008B6459"/>
    <w:rsid w:val="008D623E"/>
    <w:rsid w:val="008D6B19"/>
    <w:rsid w:val="008F6ED7"/>
    <w:rsid w:val="0090164B"/>
    <w:rsid w:val="00945E07"/>
    <w:rsid w:val="009850FD"/>
    <w:rsid w:val="00995D14"/>
    <w:rsid w:val="009A1D1A"/>
    <w:rsid w:val="009A5BD8"/>
    <w:rsid w:val="009D5B40"/>
    <w:rsid w:val="009E6A45"/>
    <w:rsid w:val="00A301E6"/>
    <w:rsid w:val="00A3657A"/>
    <w:rsid w:val="00A54CDE"/>
    <w:rsid w:val="00A75B7B"/>
    <w:rsid w:val="00AB7EF5"/>
    <w:rsid w:val="00AE34E8"/>
    <w:rsid w:val="00B20E21"/>
    <w:rsid w:val="00B25A12"/>
    <w:rsid w:val="00B50104"/>
    <w:rsid w:val="00B5367C"/>
    <w:rsid w:val="00B57A97"/>
    <w:rsid w:val="00BB54C4"/>
    <w:rsid w:val="00BD21DC"/>
    <w:rsid w:val="00C2795A"/>
    <w:rsid w:val="00C80CEB"/>
    <w:rsid w:val="00C90A17"/>
    <w:rsid w:val="00C92594"/>
    <w:rsid w:val="00CA081B"/>
    <w:rsid w:val="00CB21C7"/>
    <w:rsid w:val="00CC136F"/>
    <w:rsid w:val="00CE31BB"/>
    <w:rsid w:val="00D353A2"/>
    <w:rsid w:val="00D77F2D"/>
    <w:rsid w:val="00D906A8"/>
    <w:rsid w:val="00D91765"/>
    <w:rsid w:val="00DA2594"/>
    <w:rsid w:val="00DB083C"/>
    <w:rsid w:val="00DC1EA4"/>
    <w:rsid w:val="00DE32EF"/>
    <w:rsid w:val="00E53B1F"/>
    <w:rsid w:val="00E60307"/>
    <w:rsid w:val="00E61304"/>
    <w:rsid w:val="00E63107"/>
    <w:rsid w:val="00E94158"/>
    <w:rsid w:val="00E953F2"/>
    <w:rsid w:val="00EA755A"/>
    <w:rsid w:val="00EE030F"/>
    <w:rsid w:val="00F135CA"/>
    <w:rsid w:val="00F16FD7"/>
    <w:rsid w:val="00F20583"/>
    <w:rsid w:val="00F30B1C"/>
    <w:rsid w:val="00F35DA3"/>
    <w:rsid w:val="00F51AE0"/>
    <w:rsid w:val="00F62FB3"/>
    <w:rsid w:val="00F65275"/>
    <w:rsid w:val="00F70280"/>
    <w:rsid w:val="00F77BC3"/>
    <w:rsid w:val="00F9026A"/>
    <w:rsid w:val="00FD3F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6B26"/>
  <w15:docId w15:val="{CDF76CE9-D2A2-4D42-99D9-7EDBE117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62FB3"/>
    <w:pPr>
      <w:spacing w:line="360" w:lineRule="auto"/>
    </w:pPr>
    <w:rPr>
      <w:rFonts w:ascii="Times New Roman" w:hAnsi="Times New Roman"/>
      <w:sz w:val="24"/>
    </w:rPr>
  </w:style>
  <w:style w:type="paragraph" w:styleId="Nadpis1">
    <w:name w:val="heading 1"/>
    <w:basedOn w:val="Normlny"/>
    <w:next w:val="Normlny"/>
    <w:link w:val="Nadpis1Char"/>
    <w:autoRedefine/>
    <w:uiPriority w:val="9"/>
    <w:qFormat/>
    <w:rsid w:val="00F62FB3"/>
    <w:pPr>
      <w:keepNext/>
      <w:keepLines/>
      <w:spacing w:after="0"/>
      <w:ind w:left="374" w:hanging="284"/>
      <w:outlineLvl w:val="0"/>
    </w:pPr>
    <w:rPr>
      <w:rFonts w:eastAsiaTheme="majorEastAsia" w:cstheme="majorBidi"/>
      <w:b/>
      <w:bCs/>
      <w:caps/>
      <w:sz w:val="28"/>
      <w:szCs w:val="28"/>
    </w:rPr>
  </w:style>
  <w:style w:type="paragraph" w:styleId="Nadpis2">
    <w:name w:val="heading 2"/>
    <w:basedOn w:val="Normlny"/>
    <w:next w:val="Nadpis3"/>
    <w:link w:val="Nadpis2Char"/>
    <w:autoRedefine/>
    <w:uiPriority w:val="9"/>
    <w:unhideWhenUsed/>
    <w:qFormat/>
    <w:rsid w:val="00F62FB3"/>
    <w:pPr>
      <w:keepNext/>
      <w:keepLines/>
      <w:spacing w:before="200" w:after="0"/>
      <w:ind w:left="511" w:hanging="284"/>
      <w:outlineLvl w:val="1"/>
    </w:pPr>
    <w:rPr>
      <w:rFonts w:eastAsiaTheme="majorEastAsia" w:cstheme="majorBidi"/>
      <w:b/>
      <w:bCs/>
      <w:color w:val="000000" w:themeColor="text1"/>
      <w:szCs w:val="24"/>
    </w:rPr>
  </w:style>
  <w:style w:type="paragraph" w:styleId="Nadpis3">
    <w:name w:val="heading 3"/>
    <w:basedOn w:val="Normlny"/>
    <w:next w:val="Normlny"/>
    <w:link w:val="Nadpis3Char"/>
    <w:uiPriority w:val="9"/>
    <w:unhideWhenUsed/>
    <w:qFormat/>
    <w:rsid w:val="00F62FB3"/>
    <w:pPr>
      <w:keepNext/>
      <w:keepLines/>
      <w:spacing w:before="200" w:after="0"/>
      <w:ind w:left="216" w:hanging="216"/>
      <w:outlineLvl w:val="2"/>
    </w:pPr>
    <w:rPr>
      <w:rFonts w:eastAsiaTheme="majorEastAsia" w:cstheme="majorBidi"/>
      <w:b/>
      <w:bCs/>
      <w:caps/>
    </w:rPr>
  </w:style>
  <w:style w:type="paragraph" w:styleId="Nadpis4">
    <w:name w:val="heading 4"/>
    <w:basedOn w:val="Normlny"/>
    <w:next w:val="Normlny"/>
    <w:link w:val="Nadpis4Char"/>
    <w:uiPriority w:val="9"/>
    <w:unhideWhenUsed/>
    <w:qFormat/>
    <w:rsid w:val="00F62FB3"/>
    <w:pPr>
      <w:keepNext/>
      <w:keepLines/>
      <w:spacing w:before="200" w:after="0"/>
      <w:ind w:left="360" w:hanging="360"/>
      <w:outlineLvl w:val="3"/>
    </w:pPr>
    <w:rPr>
      <w:rFonts w:eastAsiaTheme="majorEastAsia" w:cstheme="majorBidi"/>
      <w:bCs/>
      <w:i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62FB3"/>
    <w:rPr>
      <w:rFonts w:ascii="Times New Roman" w:eastAsiaTheme="majorEastAsia" w:hAnsi="Times New Roman" w:cstheme="majorBidi"/>
      <w:b/>
      <w:bCs/>
      <w:caps/>
      <w:sz w:val="28"/>
      <w:szCs w:val="28"/>
    </w:rPr>
  </w:style>
  <w:style w:type="character" w:customStyle="1" w:styleId="Nadpis2Char">
    <w:name w:val="Nadpis 2 Char"/>
    <w:basedOn w:val="Predvolenpsmoodseku"/>
    <w:link w:val="Nadpis2"/>
    <w:uiPriority w:val="9"/>
    <w:rsid w:val="00F62FB3"/>
    <w:rPr>
      <w:rFonts w:ascii="Times New Roman" w:eastAsiaTheme="majorEastAsia" w:hAnsi="Times New Roman" w:cstheme="majorBidi"/>
      <w:b/>
      <w:bCs/>
      <w:color w:val="000000" w:themeColor="text1"/>
      <w:sz w:val="24"/>
      <w:szCs w:val="24"/>
    </w:rPr>
  </w:style>
  <w:style w:type="character" w:customStyle="1" w:styleId="Nadpis3Char">
    <w:name w:val="Nadpis 3 Char"/>
    <w:basedOn w:val="Predvolenpsmoodseku"/>
    <w:link w:val="Nadpis3"/>
    <w:uiPriority w:val="9"/>
    <w:rsid w:val="00F62FB3"/>
    <w:rPr>
      <w:rFonts w:ascii="Times New Roman" w:eastAsiaTheme="majorEastAsia" w:hAnsi="Times New Roman" w:cstheme="majorBidi"/>
      <w:b/>
      <w:bCs/>
      <w:caps/>
      <w:sz w:val="24"/>
    </w:rPr>
  </w:style>
  <w:style w:type="character" w:customStyle="1" w:styleId="Nadpis4Char">
    <w:name w:val="Nadpis 4 Char"/>
    <w:basedOn w:val="Predvolenpsmoodseku"/>
    <w:link w:val="Nadpis4"/>
    <w:uiPriority w:val="9"/>
    <w:rsid w:val="00F62FB3"/>
    <w:rPr>
      <w:rFonts w:ascii="Times New Roman" w:eastAsiaTheme="majorEastAsia" w:hAnsi="Times New Roman" w:cstheme="majorBidi"/>
      <w:bCs/>
      <w:iCs/>
      <w:sz w:val="24"/>
      <w:u w:val="single"/>
    </w:rPr>
  </w:style>
  <w:style w:type="character" w:styleId="Zvraznenie">
    <w:name w:val="Emphasis"/>
    <w:basedOn w:val="Predvolenpsmoodseku"/>
    <w:uiPriority w:val="20"/>
    <w:qFormat/>
    <w:rsid w:val="00F62FB3"/>
    <w:rPr>
      <w:i/>
      <w:iCs/>
    </w:rPr>
  </w:style>
  <w:style w:type="paragraph" w:styleId="Bezriadkovania">
    <w:name w:val="No Spacing"/>
    <w:link w:val="BezriadkovaniaChar"/>
    <w:uiPriority w:val="1"/>
    <w:qFormat/>
    <w:rsid w:val="00F62FB3"/>
    <w:pPr>
      <w:spacing w:after="0" w:line="240" w:lineRule="auto"/>
    </w:pPr>
  </w:style>
  <w:style w:type="paragraph" w:styleId="Odsekzoznamu">
    <w:name w:val="List Paragraph"/>
    <w:basedOn w:val="Normlny"/>
    <w:uiPriority w:val="34"/>
    <w:qFormat/>
    <w:rsid w:val="00F62FB3"/>
    <w:pPr>
      <w:ind w:left="720"/>
      <w:contextualSpacing/>
    </w:pPr>
  </w:style>
  <w:style w:type="paragraph" w:styleId="Hlavikaobsahu">
    <w:name w:val="TOC Heading"/>
    <w:basedOn w:val="Nadpis1"/>
    <w:next w:val="Normlny"/>
    <w:uiPriority w:val="39"/>
    <w:unhideWhenUsed/>
    <w:qFormat/>
    <w:rsid w:val="00F62FB3"/>
    <w:pPr>
      <w:spacing w:before="480" w:line="276" w:lineRule="auto"/>
      <w:ind w:left="0" w:firstLine="0"/>
      <w:outlineLvl w:val="9"/>
    </w:pPr>
    <w:rPr>
      <w:rFonts w:asciiTheme="majorHAnsi" w:hAnsiTheme="majorHAnsi"/>
      <w:caps w:val="0"/>
      <w:color w:val="365F91" w:themeColor="accent1" w:themeShade="BF"/>
      <w:lang w:eastAsia="ja-JP"/>
    </w:rPr>
  </w:style>
  <w:style w:type="paragraph" w:styleId="Zkladntext">
    <w:name w:val="Body Text"/>
    <w:basedOn w:val="Normlny"/>
    <w:link w:val="ZkladntextChar"/>
    <w:rsid w:val="00D77F2D"/>
    <w:pPr>
      <w:spacing w:after="0" w:line="240" w:lineRule="auto"/>
      <w:jc w:val="center"/>
    </w:pPr>
    <w:rPr>
      <w:rFonts w:eastAsia="Times New Roman" w:cs="Times New Roman"/>
      <w:szCs w:val="24"/>
      <w:lang w:eastAsia="cs-CZ"/>
    </w:rPr>
  </w:style>
  <w:style w:type="character" w:customStyle="1" w:styleId="ZkladntextChar">
    <w:name w:val="Základný text Char"/>
    <w:basedOn w:val="Predvolenpsmoodseku"/>
    <w:link w:val="Zkladntext"/>
    <w:rsid w:val="00D77F2D"/>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1A4705"/>
    <w:rPr>
      <w:color w:val="0000FF" w:themeColor="hyperlink"/>
      <w:u w:val="single"/>
    </w:rPr>
  </w:style>
  <w:style w:type="character" w:styleId="Vrazn">
    <w:name w:val="Strong"/>
    <w:basedOn w:val="Predvolenpsmoodseku"/>
    <w:uiPriority w:val="22"/>
    <w:qFormat/>
    <w:rsid w:val="00B20E21"/>
    <w:rPr>
      <w:b/>
      <w:bCs/>
    </w:rPr>
  </w:style>
  <w:style w:type="paragraph" w:styleId="Textbubliny">
    <w:name w:val="Balloon Text"/>
    <w:basedOn w:val="Normlny"/>
    <w:link w:val="TextbublinyChar"/>
    <w:uiPriority w:val="99"/>
    <w:semiHidden/>
    <w:unhideWhenUsed/>
    <w:rsid w:val="001F13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F1352"/>
    <w:rPr>
      <w:rFonts w:ascii="Segoe UI" w:hAnsi="Segoe UI" w:cs="Segoe UI"/>
      <w:sz w:val="18"/>
      <w:szCs w:val="18"/>
    </w:rPr>
  </w:style>
  <w:style w:type="paragraph" w:customStyle="1" w:styleId="Bezriadkovania1">
    <w:name w:val="Bez riadkovania1"/>
    <w:rsid w:val="00CB21C7"/>
    <w:pPr>
      <w:suppressAutoHyphens/>
      <w:spacing w:after="0" w:line="100" w:lineRule="atLeast"/>
    </w:pPr>
    <w:rPr>
      <w:rFonts w:ascii="Calibri" w:eastAsia="SimSun" w:hAnsi="Calibri" w:cs="font203"/>
      <w:lang w:eastAsia="ar-SA"/>
    </w:rPr>
  </w:style>
  <w:style w:type="paragraph" w:customStyle="1" w:styleId="Odsekzoznamu1">
    <w:name w:val="Odsek zoznamu1"/>
    <w:basedOn w:val="Normlny"/>
    <w:rsid w:val="00CB21C7"/>
    <w:pPr>
      <w:suppressAutoHyphens/>
      <w:spacing w:line="276" w:lineRule="auto"/>
      <w:ind w:left="720"/>
    </w:pPr>
    <w:rPr>
      <w:rFonts w:ascii="Calibri" w:eastAsia="SimSun" w:hAnsi="Calibri" w:cs="font203"/>
      <w:sz w:val="22"/>
      <w:lang w:eastAsia="ar-SA"/>
    </w:rPr>
  </w:style>
  <w:style w:type="paragraph" w:styleId="Normlnywebov">
    <w:name w:val="Normal (Web)"/>
    <w:basedOn w:val="Normlny"/>
    <w:uiPriority w:val="99"/>
    <w:semiHidden/>
    <w:unhideWhenUsed/>
    <w:rsid w:val="00CB21C7"/>
    <w:pPr>
      <w:spacing w:before="100" w:beforeAutospacing="1" w:after="100" w:afterAutospacing="1" w:line="240" w:lineRule="auto"/>
    </w:pPr>
    <w:rPr>
      <w:rFonts w:eastAsia="Times New Roman" w:cs="Times New Roman"/>
      <w:szCs w:val="24"/>
      <w:lang w:eastAsia="sk-SK"/>
    </w:rPr>
  </w:style>
  <w:style w:type="character" w:styleId="PremennHTML">
    <w:name w:val="HTML Variable"/>
    <w:basedOn w:val="Predvolenpsmoodseku"/>
    <w:uiPriority w:val="99"/>
    <w:semiHidden/>
    <w:unhideWhenUsed/>
    <w:rsid w:val="003962F9"/>
    <w:rPr>
      <w:i/>
      <w:iCs/>
    </w:rPr>
  </w:style>
  <w:style w:type="paragraph" w:customStyle="1" w:styleId="Bezriadkovania2">
    <w:name w:val="Bez riadkovania2"/>
    <w:rsid w:val="00F35DA3"/>
    <w:pPr>
      <w:suppressAutoHyphens/>
      <w:spacing w:after="0" w:line="100" w:lineRule="atLeast"/>
    </w:pPr>
    <w:rPr>
      <w:rFonts w:ascii="Calibri" w:eastAsia="SimSun" w:hAnsi="Calibri" w:cs="font204"/>
      <w:lang w:eastAsia="ar-SA"/>
    </w:rPr>
  </w:style>
  <w:style w:type="character" w:customStyle="1" w:styleId="BezriadkovaniaChar">
    <w:name w:val="Bez riadkovania Char"/>
    <w:basedOn w:val="Predvolenpsmoodseku"/>
    <w:link w:val="Bezriadkovania"/>
    <w:uiPriority w:val="1"/>
    <w:locked/>
    <w:rsid w:val="009A1D1A"/>
  </w:style>
  <w:style w:type="paragraph" w:styleId="Zarkazkladnhotextu">
    <w:name w:val="Body Text Indent"/>
    <w:basedOn w:val="Normlny"/>
    <w:link w:val="ZarkazkladnhotextuChar"/>
    <w:uiPriority w:val="99"/>
    <w:semiHidden/>
    <w:unhideWhenUsed/>
    <w:rsid w:val="00455050"/>
    <w:pPr>
      <w:spacing w:after="120"/>
      <w:ind w:left="283"/>
    </w:pPr>
  </w:style>
  <w:style w:type="character" w:customStyle="1" w:styleId="ZarkazkladnhotextuChar">
    <w:name w:val="Zarážka základného textu Char"/>
    <w:basedOn w:val="Predvolenpsmoodseku"/>
    <w:link w:val="Zarkazkladnhotextu"/>
    <w:uiPriority w:val="99"/>
    <w:semiHidden/>
    <w:rsid w:val="0045505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63797">
      <w:bodyDiv w:val="1"/>
      <w:marLeft w:val="0"/>
      <w:marRight w:val="0"/>
      <w:marTop w:val="0"/>
      <w:marBottom w:val="0"/>
      <w:divBdr>
        <w:top w:val="none" w:sz="0" w:space="0" w:color="auto"/>
        <w:left w:val="none" w:sz="0" w:space="0" w:color="auto"/>
        <w:bottom w:val="none" w:sz="0" w:space="0" w:color="auto"/>
        <w:right w:val="none" w:sz="0" w:space="0" w:color="auto"/>
      </w:divBdr>
    </w:div>
    <w:div w:id="415826824">
      <w:bodyDiv w:val="1"/>
      <w:marLeft w:val="0"/>
      <w:marRight w:val="0"/>
      <w:marTop w:val="0"/>
      <w:marBottom w:val="0"/>
      <w:divBdr>
        <w:top w:val="none" w:sz="0" w:space="0" w:color="auto"/>
        <w:left w:val="none" w:sz="0" w:space="0" w:color="auto"/>
        <w:bottom w:val="none" w:sz="0" w:space="0" w:color="auto"/>
        <w:right w:val="none" w:sz="0" w:space="0" w:color="auto"/>
      </w:divBdr>
    </w:div>
    <w:div w:id="892615704">
      <w:bodyDiv w:val="1"/>
      <w:marLeft w:val="0"/>
      <w:marRight w:val="0"/>
      <w:marTop w:val="0"/>
      <w:marBottom w:val="0"/>
      <w:divBdr>
        <w:top w:val="none" w:sz="0" w:space="0" w:color="auto"/>
        <w:left w:val="none" w:sz="0" w:space="0" w:color="auto"/>
        <w:bottom w:val="none" w:sz="0" w:space="0" w:color="auto"/>
        <w:right w:val="none" w:sz="0" w:space="0" w:color="auto"/>
      </w:divBdr>
    </w:div>
    <w:div w:id="1433821712">
      <w:bodyDiv w:val="1"/>
      <w:marLeft w:val="0"/>
      <w:marRight w:val="0"/>
      <w:marTop w:val="0"/>
      <w:marBottom w:val="0"/>
      <w:divBdr>
        <w:top w:val="none" w:sz="0" w:space="0" w:color="auto"/>
        <w:left w:val="none" w:sz="0" w:space="0" w:color="auto"/>
        <w:bottom w:val="none" w:sz="0" w:space="0" w:color="auto"/>
        <w:right w:val="none" w:sz="0" w:space="0" w:color="auto"/>
      </w:divBdr>
    </w:div>
    <w:div w:id="1766808211">
      <w:bodyDiv w:val="1"/>
      <w:marLeft w:val="0"/>
      <w:marRight w:val="0"/>
      <w:marTop w:val="0"/>
      <w:marBottom w:val="0"/>
      <w:divBdr>
        <w:top w:val="none" w:sz="0" w:space="0" w:color="auto"/>
        <w:left w:val="none" w:sz="0" w:space="0" w:color="auto"/>
        <w:bottom w:val="none" w:sz="0" w:space="0" w:color="auto"/>
        <w:right w:val="none" w:sz="0" w:space="0" w:color="auto"/>
      </w:divBdr>
    </w:div>
    <w:div w:id="212090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51A1-E795-48EA-AD10-A3E0B89B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6</Pages>
  <Words>1391</Words>
  <Characters>8235</Characters>
  <Application>Microsoft Office Word</Application>
  <DocSecurity>0</DocSecurity>
  <Lines>305</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Špaček Ján</cp:lastModifiedBy>
  <cp:revision>48</cp:revision>
  <cp:lastPrinted>2021-06-08T08:48:00Z</cp:lastPrinted>
  <dcterms:created xsi:type="dcterms:W3CDTF">2020-04-23T18:26:00Z</dcterms:created>
  <dcterms:modified xsi:type="dcterms:W3CDTF">2021-09-23T12:02:00Z</dcterms:modified>
</cp:coreProperties>
</file>